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322C" w14:textId="6C9555A8" w:rsidR="00990C50" w:rsidRPr="00C5250F" w:rsidRDefault="003E3758" w:rsidP="00C5250F">
      <w:pPr>
        <w:pStyle w:val="HeadingLevel1-OIDoc"/>
        <w:rPr>
          <w:rFonts w:cs="Segoe UI"/>
        </w:rPr>
      </w:pPr>
      <w:r w:rsidRPr="00C5250F">
        <w:rPr>
          <w:rFonts w:cs="Segoe UI"/>
        </w:rPr>
        <w:drawing>
          <wp:anchor distT="0" distB="0" distL="114300" distR="114300" simplePos="0" relativeHeight="251659264" behindDoc="1" locked="0" layoutInCell="1" allowOverlap="1" wp14:anchorId="2899EFA1" wp14:editId="0B7FE7A5">
            <wp:simplePos x="0" y="0"/>
            <wp:positionH relativeFrom="page">
              <wp:posOffset>5773420</wp:posOffset>
            </wp:positionH>
            <wp:positionV relativeFrom="topMargin">
              <wp:posOffset>155575</wp:posOffset>
            </wp:positionV>
            <wp:extent cx="1648460" cy="382905"/>
            <wp:effectExtent l="0" t="0" r="8890" b="0"/>
            <wp:wrapNone/>
            <wp:docPr id="259327411" name="Picture 259327411" descr="Toitū Te Whenua Land Information New Zealand logo"/>
            <wp:cNvGraphicFramePr/>
            <a:graphic xmlns:a="http://schemas.openxmlformats.org/drawingml/2006/main">
              <a:graphicData uri="http://schemas.openxmlformats.org/drawingml/2006/picture">
                <pic:pic xmlns:pic="http://schemas.openxmlformats.org/drawingml/2006/picture">
                  <pic:nvPicPr>
                    <pic:cNvPr id="1" name="Picture 1" descr="Toitū Te Whenua Land Information New Zealand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46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853">
        <w:rPr>
          <w:rFonts w:cs="Segoe UI"/>
        </w:rPr>
        <w:t>Condition</w:t>
      </w:r>
      <w:r w:rsidR="00716D41" w:rsidRPr="00C5250F">
        <w:rPr>
          <w:rFonts w:cs="Segoe UI"/>
        </w:rPr>
        <w:t xml:space="preserve"> </w:t>
      </w:r>
      <w:r w:rsidR="00661C41">
        <w:rPr>
          <w:rFonts w:cs="Segoe UI"/>
        </w:rPr>
        <w:t>r</w:t>
      </w:r>
      <w:r w:rsidR="00716D41" w:rsidRPr="00C5250F">
        <w:rPr>
          <w:rFonts w:cs="Segoe UI"/>
        </w:rPr>
        <w:t>eport</w:t>
      </w:r>
      <w:r w:rsidR="00661C41">
        <w:rPr>
          <w:rFonts w:cs="Segoe UI"/>
        </w:rPr>
        <w:t>ing template</w:t>
      </w:r>
    </w:p>
    <w:p w14:paraId="339BBE84" w14:textId="27461224" w:rsidR="00990C50" w:rsidRPr="00C5250F" w:rsidRDefault="00990C50" w:rsidP="00C5250F">
      <w:pPr>
        <w:pStyle w:val="31Introbodyintroblue"/>
        <w:rPr>
          <w:rFonts w:ascii="Segoe UI" w:hAnsi="Segoe UI" w:cs="Segoe UI"/>
          <w:sz w:val="22"/>
        </w:rPr>
      </w:pPr>
      <w:r w:rsidRPr="00C5250F">
        <w:rPr>
          <w:rFonts w:ascii="Segoe UI" w:hAnsi="Segoe UI" w:cs="Segoe UI"/>
        </w:rPr>
        <w:t xml:space="preserve">This </w:t>
      </w:r>
      <w:r w:rsidR="008D2853">
        <w:rPr>
          <w:rFonts w:ascii="Segoe UI" w:hAnsi="Segoe UI" w:cs="Segoe UI"/>
        </w:rPr>
        <w:t>condition</w:t>
      </w:r>
      <w:r w:rsidR="00716D41" w:rsidRPr="00C5250F">
        <w:rPr>
          <w:rFonts w:ascii="Segoe UI" w:hAnsi="Segoe UI" w:cs="Segoe UI"/>
        </w:rPr>
        <w:t xml:space="preserve"> </w:t>
      </w:r>
      <w:r w:rsidR="00661C41">
        <w:rPr>
          <w:rFonts w:ascii="Segoe UI" w:hAnsi="Segoe UI" w:cs="Segoe UI"/>
        </w:rPr>
        <w:t>r</w:t>
      </w:r>
      <w:r w:rsidR="00716D41" w:rsidRPr="00C5250F">
        <w:rPr>
          <w:rFonts w:ascii="Segoe UI" w:hAnsi="Segoe UI" w:cs="Segoe UI"/>
        </w:rPr>
        <w:t>eport</w:t>
      </w:r>
      <w:r w:rsidR="00661C41">
        <w:rPr>
          <w:rFonts w:ascii="Segoe UI" w:hAnsi="Segoe UI" w:cs="Segoe UI"/>
        </w:rPr>
        <w:t>ing</w:t>
      </w:r>
      <w:r w:rsidR="00110F33" w:rsidRPr="00C5250F">
        <w:rPr>
          <w:rFonts w:ascii="Segoe UI" w:hAnsi="Segoe UI" w:cs="Segoe UI"/>
        </w:rPr>
        <w:t xml:space="preserve"> </w:t>
      </w:r>
      <w:r w:rsidRPr="00C5250F">
        <w:rPr>
          <w:rFonts w:ascii="Segoe UI" w:hAnsi="Segoe UI" w:cs="Segoe UI"/>
        </w:rPr>
        <w:t>template sets out the required structure</w:t>
      </w:r>
      <w:r w:rsidR="00716D41" w:rsidRPr="00C5250F">
        <w:rPr>
          <w:rFonts w:ascii="Segoe UI" w:hAnsi="Segoe UI" w:cs="Segoe UI"/>
        </w:rPr>
        <w:t xml:space="preserve"> and content for reporting on your conditions of consent.</w:t>
      </w:r>
      <w:r w:rsidR="00342017" w:rsidRPr="00C5250F">
        <w:rPr>
          <w:rFonts w:ascii="Segoe UI" w:hAnsi="Segoe UI" w:cs="Segoe UI"/>
          <w:color w:val="auto"/>
          <w:sz w:val="22"/>
        </w:rPr>
        <w:t xml:space="preserve"> </w:t>
      </w:r>
    </w:p>
    <w:p w14:paraId="78E8A398" w14:textId="3DEE0542" w:rsidR="00990C50" w:rsidRPr="00C5250F" w:rsidRDefault="00656388" w:rsidP="004A070D">
      <w:pPr>
        <w:spacing w:line="240" w:lineRule="auto"/>
        <w:rPr>
          <w:rFonts w:ascii="Segoe UI" w:hAnsi="Segoe UI" w:cs="Segoe UI"/>
          <w:sz w:val="22"/>
          <w:szCs w:val="22"/>
        </w:rPr>
      </w:pPr>
      <w:r w:rsidRPr="00C5250F">
        <w:rPr>
          <w:rFonts w:ascii="Segoe UI" w:hAnsi="Segoe UI" w:cs="Segoe UI"/>
          <w:sz w:val="22"/>
          <w:szCs w:val="22"/>
        </w:rPr>
        <w:t>We will rely on t</w:t>
      </w:r>
      <w:r w:rsidR="00990C50" w:rsidRPr="00C5250F">
        <w:rPr>
          <w:rFonts w:ascii="Segoe UI" w:hAnsi="Segoe UI" w:cs="Segoe UI"/>
          <w:sz w:val="22"/>
          <w:szCs w:val="22"/>
        </w:rPr>
        <w:t xml:space="preserve">he information in this document </w:t>
      </w:r>
      <w:r w:rsidRPr="00C5250F">
        <w:rPr>
          <w:rFonts w:ascii="Segoe UI" w:hAnsi="Segoe UI" w:cs="Segoe UI"/>
          <w:sz w:val="22"/>
          <w:szCs w:val="22"/>
        </w:rPr>
        <w:t>to review and assess your compliance with the conditions of your consent.</w:t>
      </w:r>
      <w:r w:rsidR="00661C41">
        <w:rPr>
          <w:rFonts w:ascii="Segoe UI" w:hAnsi="Segoe UI" w:cs="Segoe UI"/>
          <w:sz w:val="22"/>
          <w:szCs w:val="22"/>
        </w:rPr>
        <w:t xml:space="preserve"> </w:t>
      </w:r>
      <w:r w:rsidR="00990C50" w:rsidRPr="00C5250F">
        <w:rPr>
          <w:rFonts w:ascii="Segoe UI" w:hAnsi="Segoe UI" w:cs="Segoe UI"/>
          <w:sz w:val="22"/>
          <w:szCs w:val="22"/>
        </w:rPr>
        <w:t xml:space="preserve">It is an offence to make a false or misleading statement or material omission in any information or document provided to </w:t>
      </w:r>
      <w:r w:rsidR="000042F7" w:rsidRPr="00C5250F">
        <w:rPr>
          <w:rFonts w:ascii="Segoe UI" w:hAnsi="Segoe UI" w:cs="Segoe UI"/>
          <w:sz w:val="22"/>
          <w:szCs w:val="22"/>
        </w:rPr>
        <w:t xml:space="preserve">Toitū Te Whenua </w:t>
      </w:r>
      <w:r w:rsidR="008B18ED" w:rsidRPr="00C5250F">
        <w:rPr>
          <w:rFonts w:ascii="Segoe UI" w:hAnsi="Segoe UI" w:cs="Segoe UI"/>
          <w:sz w:val="22"/>
          <w:szCs w:val="22"/>
        </w:rPr>
        <w:t>Land Information New Zealand,</w:t>
      </w:r>
      <w:r w:rsidR="00990C50" w:rsidRPr="00C5250F">
        <w:rPr>
          <w:rFonts w:ascii="Segoe UI" w:hAnsi="Segoe UI" w:cs="Segoe UI"/>
          <w:sz w:val="22"/>
          <w:szCs w:val="22"/>
        </w:rPr>
        <w:t xml:space="preserve"> Overseas Investment (</w:t>
      </w:r>
      <w:r w:rsidR="008B18ED" w:rsidRPr="00C5250F">
        <w:rPr>
          <w:rFonts w:ascii="Segoe UI" w:hAnsi="Segoe UI" w:cs="Segoe UI"/>
          <w:b/>
          <w:bCs/>
          <w:sz w:val="22"/>
          <w:szCs w:val="22"/>
        </w:rPr>
        <w:t>LINZ</w:t>
      </w:r>
      <w:r w:rsidR="00990C50" w:rsidRPr="00C5250F">
        <w:rPr>
          <w:rFonts w:ascii="Segoe UI" w:hAnsi="Segoe UI" w:cs="Segoe UI"/>
          <w:sz w:val="22"/>
          <w:szCs w:val="22"/>
        </w:rPr>
        <w:t>) (</w:t>
      </w:r>
      <w:hyperlink r:id="rId9" w:history="1">
        <w:r w:rsidR="00990C50" w:rsidRPr="00C5250F">
          <w:rPr>
            <w:rStyle w:val="Hyperlink"/>
            <w:rFonts w:ascii="Segoe UI" w:hAnsi="Segoe UI" w:cs="Segoe UI"/>
            <w:sz w:val="22"/>
            <w:szCs w:val="22"/>
          </w:rPr>
          <w:t>s46</w:t>
        </w:r>
      </w:hyperlink>
      <w:r w:rsidR="00990C50" w:rsidRPr="00C5250F">
        <w:rPr>
          <w:rFonts w:ascii="Segoe UI" w:hAnsi="Segoe UI" w:cs="Segoe UI"/>
          <w:sz w:val="22"/>
          <w:szCs w:val="22"/>
        </w:rPr>
        <w:t>).</w:t>
      </w:r>
    </w:p>
    <w:p w14:paraId="0FD8EFAA" w14:textId="77777777" w:rsidR="00990C50" w:rsidRPr="00C5250F" w:rsidRDefault="00990C50" w:rsidP="00142A3D">
      <w:pPr>
        <w:pStyle w:val="HeadingLevel1-OIDoc"/>
        <w:rPr>
          <w:rFonts w:cs="Segoe UI"/>
        </w:rPr>
      </w:pPr>
      <w:r w:rsidRPr="00C5250F">
        <w:rPr>
          <w:rFonts w:cs="Segoe UI"/>
        </w:rPr>
        <w:t>Instructions:</w:t>
      </w:r>
    </w:p>
    <w:p w14:paraId="794949CC" w14:textId="59849126" w:rsidR="00AD1BB4" w:rsidRPr="00C5250F" w:rsidRDefault="00AD1BB4" w:rsidP="00D20E0F">
      <w:pPr>
        <w:pStyle w:val="Guidancetext"/>
        <w:numPr>
          <w:ilvl w:val="0"/>
          <w:numId w:val="11"/>
        </w:numPr>
        <w:rPr>
          <w:color w:val="auto"/>
          <w:sz w:val="22"/>
          <w:szCs w:val="22"/>
        </w:rPr>
      </w:pPr>
      <w:r w:rsidRPr="00C5250F">
        <w:rPr>
          <w:color w:val="auto"/>
          <w:sz w:val="22"/>
          <w:szCs w:val="22"/>
        </w:rPr>
        <w:t>Please do not remove the instruction text from this template.</w:t>
      </w:r>
    </w:p>
    <w:p w14:paraId="0BA12254" w14:textId="77777777" w:rsidR="00AD1BB4" w:rsidRPr="00C5250F" w:rsidRDefault="00AD1BB4" w:rsidP="00D20E0F">
      <w:pPr>
        <w:pStyle w:val="Guidancetext"/>
        <w:numPr>
          <w:ilvl w:val="0"/>
          <w:numId w:val="11"/>
        </w:numPr>
        <w:rPr>
          <w:color w:val="auto"/>
          <w:sz w:val="22"/>
          <w:szCs w:val="22"/>
        </w:rPr>
      </w:pPr>
      <w:r w:rsidRPr="00C5250F">
        <w:rPr>
          <w:color w:val="auto"/>
          <w:sz w:val="22"/>
          <w:szCs w:val="22"/>
        </w:rPr>
        <w:t>Use the latest version of this template. Download this template from our website before each use.</w:t>
      </w:r>
    </w:p>
    <w:p w14:paraId="7A4FDA90" w14:textId="1FA51E2C" w:rsidR="00D20E0F" w:rsidRPr="00C5250F" w:rsidRDefault="00AD1BB4" w:rsidP="00D20E0F">
      <w:pPr>
        <w:pStyle w:val="Guidancetext"/>
        <w:numPr>
          <w:ilvl w:val="0"/>
          <w:numId w:val="11"/>
        </w:numPr>
        <w:rPr>
          <w:color w:val="auto"/>
          <w:sz w:val="22"/>
          <w:szCs w:val="22"/>
        </w:rPr>
      </w:pPr>
      <w:r w:rsidRPr="00C5250F">
        <w:rPr>
          <w:color w:val="auto"/>
          <w:sz w:val="22"/>
          <w:szCs w:val="22"/>
        </w:rPr>
        <w:t xml:space="preserve">Follow the guidance in each section. </w:t>
      </w:r>
    </w:p>
    <w:p w14:paraId="2CAA785B" w14:textId="1C83337C" w:rsidR="00AD1BB4" w:rsidRPr="00C5250F" w:rsidRDefault="00AD1BB4" w:rsidP="00D20E0F">
      <w:pPr>
        <w:pStyle w:val="Guidancetext"/>
        <w:numPr>
          <w:ilvl w:val="0"/>
          <w:numId w:val="11"/>
        </w:numPr>
        <w:rPr>
          <w:color w:val="000000" w:themeColor="text1"/>
        </w:rPr>
      </w:pPr>
      <w:r w:rsidRPr="00C5250F">
        <w:rPr>
          <w:color w:val="auto"/>
          <w:sz w:val="22"/>
          <w:szCs w:val="22"/>
        </w:rPr>
        <w:t>Be concise and use plain English. Use headings and tables (if relevant) and</w:t>
      </w:r>
      <w:r w:rsidRPr="00C5250F">
        <w:rPr>
          <w:color w:val="000000" w:themeColor="text1"/>
        </w:rPr>
        <w:t xml:space="preserve"> </w:t>
      </w:r>
    </w:p>
    <w:p w14:paraId="373AF8E1" w14:textId="77777777" w:rsidR="00817E32" w:rsidRPr="00C5250F" w:rsidRDefault="00817E32" w:rsidP="00EA0E7C">
      <w:pPr>
        <w:pStyle w:val="ParagraphStyle1"/>
        <w:numPr>
          <w:ilvl w:val="0"/>
          <w:numId w:val="0"/>
        </w:numPr>
        <w:rPr>
          <w:rFonts w:cs="Segoe UI"/>
        </w:rPr>
      </w:pPr>
    </w:p>
    <w:p w14:paraId="29A8718E" w14:textId="77777777" w:rsidR="00D452D2" w:rsidRPr="00C5250F" w:rsidRDefault="00D452D2" w:rsidP="00C5250F">
      <w:pPr>
        <w:pStyle w:val="HeadingLevel2-OIDoc"/>
        <w:rPr>
          <w:rFonts w:cs="Segoe UI"/>
          <w:color w:val="007198"/>
          <w:sz w:val="44"/>
        </w:rPr>
      </w:pPr>
      <w:r w:rsidRPr="00C5250F">
        <w:rPr>
          <w:rFonts w:cs="Segoe UI"/>
          <w:color w:val="007198"/>
          <w:sz w:val="44"/>
        </w:rPr>
        <w:t>Electronic Filing Requirements</w:t>
      </w:r>
    </w:p>
    <w:p w14:paraId="6F3B1914" w14:textId="319242E6" w:rsidR="00817E32" w:rsidRPr="00C5250F" w:rsidRDefault="00817E32" w:rsidP="00D452D2">
      <w:pPr>
        <w:pStyle w:val="Guidancetext"/>
      </w:pPr>
      <w:r w:rsidRPr="00C5250F">
        <w:rPr>
          <w:color w:val="1F497D" w:themeColor="text2"/>
          <w:sz w:val="24"/>
        </w:rPr>
        <w:t xml:space="preserve">This </w:t>
      </w:r>
      <w:r w:rsidR="008D2853">
        <w:rPr>
          <w:color w:val="1F497D" w:themeColor="text2"/>
          <w:sz w:val="24"/>
        </w:rPr>
        <w:t>condition</w:t>
      </w:r>
      <w:r w:rsidRPr="00C5250F">
        <w:rPr>
          <w:color w:val="1F497D" w:themeColor="text2"/>
          <w:sz w:val="24"/>
        </w:rPr>
        <w:t xml:space="preserve"> reporting </w:t>
      </w:r>
      <w:r w:rsidR="00661C41">
        <w:rPr>
          <w:color w:val="1F497D" w:themeColor="text2"/>
          <w:sz w:val="24"/>
        </w:rPr>
        <w:t xml:space="preserve">template </w:t>
      </w:r>
      <w:r w:rsidRPr="00C5250F">
        <w:rPr>
          <w:color w:val="1F497D" w:themeColor="text2"/>
          <w:sz w:val="24"/>
        </w:rPr>
        <w:t>and must be submitted electronically using our</w:t>
      </w:r>
      <w:r w:rsidR="00656481" w:rsidRPr="00C5250F">
        <w:rPr>
          <w:color w:val="1F497D" w:themeColor="text2"/>
          <w:sz w:val="24"/>
        </w:rPr>
        <w:t xml:space="preserve"> </w:t>
      </w:r>
      <w:hyperlink r:id="rId10" w:history="1">
        <w:r w:rsidR="008D2853">
          <w:rPr>
            <w:b/>
            <w:bCs/>
            <w:color w:val="1F497D" w:themeColor="text2"/>
            <w:sz w:val="24"/>
            <w:u w:val="single"/>
          </w:rPr>
          <w:t>Condition Reporting Webform</w:t>
        </w:r>
      </w:hyperlink>
      <w:r w:rsidRPr="00C5250F">
        <w:rPr>
          <w:color w:val="1F497D" w:themeColor="text2"/>
          <w:sz w:val="24"/>
          <w:u w:val="single"/>
        </w:rPr>
        <w:t xml:space="preserve"> </w:t>
      </w:r>
      <w:r w:rsidRPr="00C5250F">
        <w:rPr>
          <w:color w:val="1F497D" w:themeColor="text2"/>
          <w:sz w:val="24"/>
        </w:rPr>
        <w:t>The webform is a secure upload site and provides details of our electronic filing requirements.</w:t>
      </w:r>
    </w:p>
    <w:p w14:paraId="5327B308" w14:textId="77777777" w:rsidR="00656388" w:rsidRPr="00C5250F" w:rsidRDefault="00656388" w:rsidP="00FA3149">
      <w:pPr>
        <w:pStyle w:val="ParagraphStyle1"/>
        <w:numPr>
          <w:ilvl w:val="0"/>
          <w:numId w:val="0"/>
        </w:numPr>
        <w:ind w:left="454" w:hanging="454"/>
        <w:rPr>
          <w:rFonts w:cs="Segoe UI"/>
          <w:b/>
          <w:color w:val="808080" w:themeColor="background1" w:themeShade="80"/>
        </w:rPr>
      </w:pPr>
    </w:p>
    <w:p w14:paraId="2D9D3E32" w14:textId="4E4B257F" w:rsidR="001C4AD6" w:rsidRPr="00C5250F" w:rsidRDefault="001C4AD6" w:rsidP="00C5250F">
      <w:pPr>
        <w:pStyle w:val="HeadingLevel2-OIDoc"/>
        <w:rPr>
          <w:rFonts w:cs="Segoe UI"/>
        </w:rPr>
      </w:pPr>
      <w:r w:rsidRPr="00C5250F">
        <w:rPr>
          <w:rFonts w:cs="Segoe UI"/>
          <w:color w:val="007198"/>
          <w:sz w:val="44"/>
        </w:rPr>
        <w:t>Consent Holder’s S</w:t>
      </w:r>
      <w:r w:rsidR="00DD5420" w:rsidRPr="00C5250F">
        <w:rPr>
          <w:rFonts w:cs="Segoe UI"/>
          <w:color w:val="007198"/>
          <w:sz w:val="44"/>
        </w:rPr>
        <w:t>ignature</w:t>
      </w:r>
      <w:r w:rsidR="00DD5420" w:rsidRPr="00C5250F">
        <w:rPr>
          <w:rFonts w:cs="Segoe UI"/>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05"/>
        <w:gridCol w:w="2411"/>
      </w:tblGrid>
      <w:tr w:rsidR="0088185D" w:rsidRPr="00C5250F" w14:paraId="52C0C61E" w14:textId="77777777" w:rsidTr="0088185D">
        <w:tc>
          <w:tcPr>
            <w:tcW w:w="3663" w:type="pct"/>
            <w:shd w:val="clear" w:color="auto" w:fill="auto"/>
          </w:tcPr>
          <w:p w14:paraId="1CE27EE3" w14:textId="33EA50F4" w:rsidR="0088185D" w:rsidRPr="00C5250F" w:rsidRDefault="0088185D" w:rsidP="00C5250F">
            <w:pPr>
              <w:pStyle w:val="Guidancetext"/>
            </w:pPr>
            <w:r w:rsidRPr="00C5250F">
              <w:rPr>
                <w:rFonts w:eastAsiaTheme="minorHAnsi"/>
                <w:color w:val="1F497D" w:themeColor="text2"/>
                <w:sz w:val="24"/>
                <w:szCs w:val="22"/>
                <w:lang w:eastAsia="en-US"/>
              </w:rPr>
              <w:t>&lt;Sign here&gt;</w:t>
            </w:r>
          </w:p>
        </w:tc>
        <w:tc>
          <w:tcPr>
            <w:tcW w:w="1337" w:type="pct"/>
            <w:shd w:val="clear" w:color="auto" w:fill="auto"/>
          </w:tcPr>
          <w:p w14:paraId="382A886E" w14:textId="77777777" w:rsidR="0088185D" w:rsidRPr="00C5250F" w:rsidRDefault="0088185D" w:rsidP="0088185D">
            <w:pPr>
              <w:pStyle w:val="Guidancetext"/>
              <w:rPr>
                <w:color w:val="auto"/>
                <w:sz w:val="22"/>
                <w:szCs w:val="22"/>
              </w:rPr>
            </w:pPr>
            <w:r w:rsidRPr="00C5250F">
              <w:rPr>
                <w:rFonts w:eastAsiaTheme="minorHAnsi"/>
                <w:color w:val="1F497D" w:themeColor="text2"/>
                <w:sz w:val="24"/>
                <w:szCs w:val="22"/>
                <w:lang w:eastAsia="en-US"/>
              </w:rPr>
              <w:t>e.g. 01/01/2017</w:t>
            </w:r>
          </w:p>
        </w:tc>
      </w:tr>
      <w:tr w:rsidR="0088185D" w:rsidRPr="00C5250F" w14:paraId="73EA2004" w14:textId="77777777" w:rsidTr="0088185D">
        <w:tc>
          <w:tcPr>
            <w:tcW w:w="3663" w:type="pct"/>
            <w:shd w:val="clear" w:color="auto" w:fill="F2F2F2" w:themeFill="background1" w:themeFillShade="F2"/>
          </w:tcPr>
          <w:p w14:paraId="487D44CA" w14:textId="77777777" w:rsidR="0088185D" w:rsidRPr="00C5250F" w:rsidRDefault="0088185D" w:rsidP="0088185D">
            <w:pPr>
              <w:pStyle w:val="Guidancetext"/>
              <w:spacing w:after="0"/>
              <w:rPr>
                <w:rFonts w:eastAsiaTheme="minorHAnsi"/>
                <w:color w:val="1F497D" w:themeColor="text2"/>
                <w:sz w:val="24"/>
                <w:szCs w:val="22"/>
                <w:lang w:eastAsia="en-US"/>
              </w:rPr>
            </w:pPr>
            <w:r w:rsidRPr="00C5250F">
              <w:rPr>
                <w:color w:val="auto"/>
                <w:sz w:val="22"/>
                <w:szCs w:val="22"/>
              </w:rPr>
              <w:t>&lt;</w:t>
            </w:r>
            <w:r w:rsidRPr="00C5250F">
              <w:rPr>
                <w:rFonts w:eastAsiaTheme="minorHAnsi"/>
                <w:color w:val="1F497D" w:themeColor="text2"/>
                <w:sz w:val="24"/>
                <w:szCs w:val="22"/>
                <w:lang w:eastAsia="en-US"/>
              </w:rPr>
              <w:t>Name&gt;</w:t>
            </w:r>
          </w:p>
          <w:p w14:paraId="08C4D5B3" w14:textId="77777777" w:rsidR="0088185D" w:rsidRPr="00C5250F" w:rsidRDefault="0088185D" w:rsidP="00142A3D">
            <w:pPr>
              <w:pStyle w:val="Guidancetext"/>
              <w:rPr>
                <w:color w:val="auto"/>
                <w:sz w:val="22"/>
                <w:szCs w:val="22"/>
              </w:rPr>
            </w:pPr>
            <w:r w:rsidRPr="00C5250F">
              <w:rPr>
                <w:rFonts w:eastAsiaTheme="minorHAnsi"/>
                <w:color w:val="1F497D" w:themeColor="text2"/>
                <w:sz w:val="24"/>
                <w:szCs w:val="22"/>
                <w:lang w:eastAsia="en-US"/>
              </w:rPr>
              <w:t>&lt;Position&gt;</w:t>
            </w:r>
          </w:p>
        </w:tc>
        <w:tc>
          <w:tcPr>
            <w:tcW w:w="1337" w:type="pct"/>
            <w:shd w:val="clear" w:color="auto" w:fill="F2F2F2" w:themeFill="background1" w:themeFillShade="F2"/>
          </w:tcPr>
          <w:p w14:paraId="0246DF1D" w14:textId="77777777" w:rsidR="0088185D" w:rsidRPr="00C5250F" w:rsidRDefault="0088185D" w:rsidP="0088185D">
            <w:pPr>
              <w:pStyle w:val="Guidancetext"/>
              <w:rPr>
                <w:color w:val="auto"/>
                <w:sz w:val="22"/>
                <w:szCs w:val="22"/>
              </w:rPr>
            </w:pPr>
            <w:r w:rsidRPr="00C5250F">
              <w:rPr>
                <w:rFonts w:eastAsiaTheme="minorHAnsi"/>
                <w:color w:val="1F497D" w:themeColor="text2"/>
                <w:sz w:val="24"/>
                <w:szCs w:val="22"/>
                <w:lang w:eastAsia="en-US"/>
              </w:rPr>
              <w:t>Date</w:t>
            </w:r>
          </w:p>
        </w:tc>
      </w:tr>
    </w:tbl>
    <w:p w14:paraId="2CDA1BCE" w14:textId="6152748B" w:rsidR="00142A3D" w:rsidRPr="00C5250F" w:rsidRDefault="00142A3D" w:rsidP="00142A3D">
      <w:pPr>
        <w:pStyle w:val="Heading2"/>
        <w:rPr>
          <w:rFonts w:cs="Segoe UI"/>
        </w:rPr>
      </w:pPr>
    </w:p>
    <w:p w14:paraId="632BF0BB" w14:textId="77777777" w:rsidR="00D20E0F" w:rsidRPr="00C5250F" w:rsidRDefault="00D20E0F" w:rsidP="00D20E0F">
      <w:pPr>
        <w:pStyle w:val="Heading3"/>
      </w:pPr>
    </w:p>
    <w:p w14:paraId="10ECA1E8" w14:textId="77777777" w:rsidR="00D20E0F" w:rsidRPr="00C5250F" w:rsidRDefault="00D20E0F" w:rsidP="00D20E0F">
      <w:pPr>
        <w:pStyle w:val="Guidancetext"/>
      </w:pPr>
    </w:p>
    <w:p w14:paraId="73A397EA" w14:textId="77777777" w:rsidR="00D20E0F" w:rsidRPr="00C5250F" w:rsidRDefault="00D20E0F" w:rsidP="00D20E0F">
      <w:pPr>
        <w:pStyle w:val="ParagraphStyle1"/>
        <w:numPr>
          <w:ilvl w:val="0"/>
          <w:numId w:val="0"/>
        </w:numPr>
        <w:ind w:left="454" w:hanging="454"/>
        <w:rPr>
          <w:rFonts w:cs="Segoe UI"/>
        </w:rPr>
      </w:pPr>
    </w:p>
    <w:p w14:paraId="14F4DC37" w14:textId="77777777" w:rsidR="00142A3D" w:rsidRPr="00C5250F" w:rsidRDefault="00142A3D" w:rsidP="00142A3D">
      <w:pPr>
        <w:pStyle w:val="ParagraphStyle1"/>
        <w:numPr>
          <w:ilvl w:val="0"/>
          <w:numId w:val="0"/>
        </w:numPr>
        <w:rPr>
          <w:rFonts w:cs="Segoe UI"/>
        </w:rPr>
      </w:pPr>
    </w:p>
    <w:p w14:paraId="32848F67" w14:textId="77777777" w:rsidR="00142A3D" w:rsidRPr="00C5250F" w:rsidRDefault="00142A3D" w:rsidP="00142A3D">
      <w:pPr>
        <w:pStyle w:val="ParagraphStyle1"/>
        <w:numPr>
          <w:ilvl w:val="0"/>
          <w:numId w:val="0"/>
        </w:numPr>
        <w:rPr>
          <w:rFonts w:cs="Segoe UI"/>
        </w:rPr>
      </w:pPr>
    </w:p>
    <w:tbl>
      <w:tblPr>
        <w:tblpPr w:leftFromText="180" w:rightFromText="180" w:vertAnchor="page" w:horzAnchor="margin" w:tblpXSpec="center" w:tblpY="708"/>
        <w:tblW w:w="92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2"/>
        <w:gridCol w:w="6676"/>
      </w:tblGrid>
      <w:tr w:rsidR="0060184E" w:rsidRPr="00C5250F" w14:paraId="7F205EC4" w14:textId="77777777" w:rsidTr="0060184E">
        <w:trPr>
          <w:trHeight w:val="568"/>
        </w:trPr>
        <w:tc>
          <w:tcPr>
            <w:tcW w:w="2542" w:type="dxa"/>
            <w:shd w:val="clear" w:color="auto" w:fill="F2F2F2" w:themeFill="background1" w:themeFillShade="F2"/>
          </w:tcPr>
          <w:p w14:paraId="1632E8CB"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lastRenderedPageBreak/>
              <w:t>Date consent granted</w:t>
            </w:r>
          </w:p>
        </w:tc>
        <w:tc>
          <w:tcPr>
            <w:tcW w:w="6676" w:type="dxa"/>
            <w:shd w:val="clear" w:color="auto" w:fill="auto"/>
          </w:tcPr>
          <w:p w14:paraId="3A197EC0" w14:textId="77777777" w:rsidR="0060184E" w:rsidRPr="00C5250F" w:rsidRDefault="0060184E" w:rsidP="0060184E">
            <w:pPr>
              <w:pStyle w:val="Bodytext-Bulleted-OIDoc"/>
              <w:numPr>
                <w:ilvl w:val="0"/>
                <w:numId w:val="0"/>
              </w:numPr>
              <w:ind w:left="567"/>
              <w:rPr>
                <w:rFonts w:cs="Segoe UI"/>
                <w:sz w:val="18"/>
                <w:szCs w:val="18"/>
              </w:rPr>
            </w:pPr>
          </w:p>
        </w:tc>
      </w:tr>
      <w:tr w:rsidR="0060184E" w:rsidRPr="00C5250F" w14:paraId="44848CF8" w14:textId="77777777" w:rsidTr="0060184E">
        <w:trPr>
          <w:trHeight w:val="568"/>
        </w:trPr>
        <w:tc>
          <w:tcPr>
            <w:tcW w:w="2542" w:type="dxa"/>
            <w:shd w:val="clear" w:color="auto" w:fill="F2F2F2" w:themeFill="background1" w:themeFillShade="F2"/>
          </w:tcPr>
          <w:p w14:paraId="17E08F4C"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t>Case number</w:t>
            </w:r>
          </w:p>
        </w:tc>
        <w:tc>
          <w:tcPr>
            <w:tcW w:w="6676" w:type="dxa"/>
            <w:shd w:val="clear" w:color="auto" w:fill="auto"/>
          </w:tcPr>
          <w:p w14:paraId="1CE62776" w14:textId="77777777" w:rsidR="0060184E" w:rsidRPr="00C5250F" w:rsidRDefault="0060184E" w:rsidP="0060184E">
            <w:pPr>
              <w:pStyle w:val="Bodytext-Bulleted-OIDoc"/>
              <w:numPr>
                <w:ilvl w:val="0"/>
                <w:numId w:val="0"/>
              </w:numPr>
              <w:ind w:left="1134"/>
              <w:rPr>
                <w:rFonts w:cs="Segoe UI"/>
                <w:sz w:val="18"/>
                <w:szCs w:val="18"/>
              </w:rPr>
            </w:pPr>
          </w:p>
        </w:tc>
      </w:tr>
      <w:tr w:rsidR="0060184E" w:rsidRPr="00C5250F" w14:paraId="4A3B2D4E" w14:textId="77777777" w:rsidTr="0060184E">
        <w:trPr>
          <w:trHeight w:val="568"/>
        </w:trPr>
        <w:tc>
          <w:tcPr>
            <w:tcW w:w="2542" w:type="dxa"/>
            <w:shd w:val="clear" w:color="auto" w:fill="F2F2F2" w:themeFill="background1" w:themeFillShade="F2"/>
          </w:tcPr>
          <w:p w14:paraId="2C20DB4A"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t>Consent holder</w:t>
            </w:r>
          </w:p>
        </w:tc>
        <w:tc>
          <w:tcPr>
            <w:tcW w:w="6676" w:type="dxa"/>
            <w:shd w:val="clear" w:color="auto" w:fill="auto"/>
          </w:tcPr>
          <w:p w14:paraId="03896D85" w14:textId="77777777" w:rsidR="0060184E" w:rsidRPr="00C5250F" w:rsidRDefault="0060184E" w:rsidP="0060184E">
            <w:pPr>
              <w:pStyle w:val="Bodytext-Bulleted-OIDoc"/>
              <w:numPr>
                <w:ilvl w:val="0"/>
                <w:numId w:val="0"/>
              </w:numPr>
              <w:ind w:left="567"/>
              <w:rPr>
                <w:rFonts w:cs="Segoe UI"/>
                <w:sz w:val="18"/>
                <w:szCs w:val="18"/>
              </w:rPr>
            </w:pPr>
          </w:p>
        </w:tc>
      </w:tr>
      <w:tr w:rsidR="0060184E" w:rsidRPr="00C5250F" w14:paraId="36EC9511" w14:textId="77777777" w:rsidTr="0060184E">
        <w:trPr>
          <w:trHeight w:val="568"/>
        </w:trPr>
        <w:tc>
          <w:tcPr>
            <w:tcW w:w="2542" w:type="dxa"/>
            <w:shd w:val="clear" w:color="auto" w:fill="F2F2F2" w:themeFill="background1" w:themeFillShade="F2"/>
          </w:tcPr>
          <w:p w14:paraId="5B45E6B2"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t>Land/Asset</w:t>
            </w:r>
          </w:p>
        </w:tc>
        <w:tc>
          <w:tcPr>
            <w:tcW w:w="6676" w:type="dxa"/>
            <w:shd w:val="clear" w:color="auto" w:fill="auto"/>
          </w:tcPr>
          <w:p w14:paraId="23B020F1" w14:textId="77777777" w:rsidR="0060184E" w:rsidRPr="00C5250F" w:rsidRDefault="0060184E" w:rsidP="0060184E">
            <w:pPr>
              <w:pStyle w:val="Bodytext-Bulleted-OIDoc"/>
              <w:numPr>
                <w:ilvl w:val="0"/>
                <w:numId w:val="0"/>
              </w:numPr>
              <w:ind w:left="567"/>
              <w:rPr>
                <w:rFonts w:cs="Segoe UI"/>
                <w:sz w:val="18"/>
                <w:szCs w:val="18"/>
              </w:rPr>
            </w:pPr>
          </w:p>
        </w:tc>
      </w:tr>
      <w:tr w:rsidR="0060184E" w:rsidRPr="00C5250F" w14:paraId="50409A44" w14:textId="77777777" w:rsidTr="0060184E">
        <w:trPr>
          <w:trHeight w:val="568"/>
        </w:trPr>
        <w:tc>
          <w:tcPr>
            <w:tcW w:w="2542" w:type="dxa"/>
            <w:shd w:val="clear" w:color="auto" w:fill="F2F2F2" w:themeFill="background1" w:themeFillShade="F2"/>
          </w:tcPr>
          <w:p w14:paraId="2D1F8D03"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t>Report due date</w:t>
            </w:r>
          </w:p>
        </w:tc>
        <w:tc>
          <w:tcPr>
            <w:tcW w:w="6676" w:type="dxa"/>
            <w:shd w:val="clear" w:color="auto" w:fill="auto"/>
          </w:tcPr>
          <w:p w14:paraId="2E716BC8" w14:textId="77777777" w:rsidR="0060184E" w:rsidRPr="00C5250F" w:rsidRDefault="0060184E" w:rsidP="0060184E">
            <w:pPr>
              <w:pStyle w:val="Bodytext-Bulleted-OIDoc"/>
              <w:numPr>
                <w:ilvl w:val="0"/>
                <w:numId w:val="0"/>
              </w:numPr>
              <w:ind w:left="567"/>
              <w:rPr>
                <w:rFonts w:cs="Segoe UI"/>
                <w:sz w:val="18"/>
                <w:szCs w:val="18"/>
              </w:rPr>
            </w:pPr>
          </w:p>
        </w:tc>
      </w:tr>
      <w:tr w:rsidR="0060184E" w:rsidRPr="00C5250F" w14:paraId="335FCC39" w14:textId="77777777" w:rsidTr="0060184E">
        <w:trPr>
          <w:trHeight w:val="568"/>
        </w:trPr>
        <w:tc>
          <w:tcPr>
            <w:tcW w:w="2542" w:type="dxa"/>
            <w:shd w:val="clear" w:color="auto" w:fill="F2F2F2" w:themeFill="background1" w:themeFillShade="F2"/>
          </w:tcPr>
          <w:p w14:paraId="596B0EE6"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t>Report prepared by</w:t>
            </w:r>
          </w:p>
        </w:tc>
        <w:tc>
          <w:tcPr>
            <w:tcW w:w="6676" w:type="dxa"/>
            <w:shd w:val="clear" w:color="auto" w:fill="auto"/>
          </w:tcPr>
          <w:p w14:paraId="7B27727B" w14:textId="77777777" w:rsidR="0060184E" w:rsidRPr="00C5250F" w:rsidRDefault="0060184E" w:rsidP="0060184E">
            <w:pPr>
              <w:pStyle w:val="Bodytext-Bulleted-OIDoc"/>
              <w:numPr>
                <w:ilvl w:val="0"/>
                <w:numId w:val="0"/>
              </w:numPr>
              <w:ind w:left="567"/>
              <w:rPr>
                <w:rFonts w:cs="Segoe UI"/>
                <w:sz w:val="18"/>
                <w:szCs w:val="18"/>
              </w:rPr>
            </w:pPr>
          </w:p>
        </w:tc>
      </w:tr>
      <w:tr w:rsidR="0060184E" w:rsidRPr="00C5250F" w14:paraId="4EC2B1B2" w14:textId="77777777" w:rsidTr="0060184E">
        <w:trPr>
          <w:trHeight w:val="552"/>
        </w:trPr>
        <w:tc>
          <w:tcPr>
            <w:tcW w:w="2542" w:type="dxa"/>
            <w:shd w:val="clear" w:color="auto" w:fill="F2F2F2" w:themeFill="background1" w:themeFillShade="F2"/>
          </w:tcPr>
          <w:p w14:paraId="7D2A8424" w14:textId="77777777" w:rsidR="0060184E" w:rsidRPr="00C5250F" w:rsidRDefault="0060184E" w:rsidP="00C5250F">
            <w:pPr>
              <w:pStyle w:val="Bodytext-Bulleted-OIDoc"/>
              <w:numPr>
                <w:ilvl w:val="0"/>
                <w:numId w:val="0"/>
              </w:numPr>
              <w:rPr>
                <w:rFonts w:eastAsiaTheme="minorHAnsi" w:cs="Segoe UI"/>
                <w:color w:val="1F497D" w:themeColor="text2"/>
                <w:lang w:eastAsia="en-US"/>
              </w:rPr>
            </w:pPr>
            <w:r w:rsidRPr="00C5250F">
              <w:rPr>
                <w:rFonts w:eastAsiaTheme="minorHAnsi" w:cs="Segoe UI"/>
                <w:color w:val="1F497D" w:themeColor="text2"/>
                <w:lang w:eastAsia="en-US"/>
              </w:rPr>
              <w:t>Contact details of preparer</w:t>
            </w:r>
          </w:p>
        </w:tc>
        <w:tc>
          <w:tcPr>
            <w:tcW w:w="6676" w:type="dxa"/>
            <w:shd w:val="clear" w:color="auto" w:fill="auto"/>
          </w:tcPr>
          <w:p w14:paraId="631C4652" w14:textId="77777777" w:rsidR="0060184E" w:rsidRPr="00C5250F" w:rsidRDefault="0060184E" w:rsidP="0060184E">
            <w:pPr>
              <w:pStyle w:val="Bodytext-Bulleted-OIDoc"/>
              <w:numPr>
                <w:ilvl w:val="0"/>
                <w:numId w:val="0"/>
              </w:numPr>
              <w:ind w:left="567"/>
              <w:rPr>
                <w:rFonts w:cs="Segoe UI"/>
                <w:sz w:val="18"/>
                <w:szCs w:val="18"/>
              </w:rPr>
            </w:pPr>
          </w:p>
        </w:tc>
      </w:tr>
    </w:tbl>
    <w:p w14:paraId="51F39F6E" w14:textId="77777777" w:rsidR="001C4AD6" w:rsidRPr="00C5250F" w:rsidRDefault="001C4AD6" w:rsidP="00B3630F">
      <w:pPr>
        <w:pStyle w:val="Heading2"/>
        <w:rPr>
          <w:rFonts w:cs="Segoe UI"/>
        </w:rPr>
        <w:sectPr w:rsidR="001C4AD6" w:rsidRPr="00C5250F" w:rsidSect="00992E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67" w:gutter="0"/>
          <w:cols w:space="708"/>
          <w:docGrid w:linePitch="360"/>
        </w:sectPr>
      </w:pPr>
    </w:p>
    <w:p w14:paraId="0A383221" w14:textId="77777777" w:rsidR="002A1362" w:rsidRPr="00C5250F" w:rsidRDefault="00BD1629" w:rsidP="00C5250F">
      <w:pPr>
        <w:pStyle w:val="HeadingLevel2-OIDoc"/>
        <w:rPr>
          <w:rFonts w:cs="Segoe UI"/>
          <w:color w:val="007198"/>
          <w:sz w:val="44"/>
        </w:rPr>
      </w:pPr>
      <w:r w:rsidRPr="00C5250F">
        <w:rPr>
          <w:rFonts w:cs="Segoe UI"/>
          <w:color w:val="007198"/>
          <w:sz w:val="44"/>
        </w:rPr>
        <w:lastRenderedPageBreak/>
        <w:t>Section</w:t>
      </w:r>
      <w:r w:rsidR="002A1362" w:rsidRPr="00C5250F">
        <w:rPr>
          <w:rFonts w:cs="Segoe UI"/>
          <w:color w:val="007198"/>
          <w:sz w:val="44"/>
        </w:rPr>
        <w:t xml:space="preserve"> A: </w:t>
      </w:r>
      <w:r w:rsidR="00E273D3" w:rsidRPr="00C5250F">
        <w:rPr>
          <w:rFonts w:cs="Segoe UI"/>
          <w:color w:val="007198"/>
          <w:sz w:val="44"/>
        </w:rPr>
        <w:t>Report on Conditions</w:t>
      </w:r>
    </w:p>
    <w:p w14:paraId="28E7D66F" w14:textId="77777777" w:rsidR="00E273D3" w:rsidRPr="00C5250F" w:rsidRDefault="00E273D3" w:rsidP="00C5250F">
      <w:pPr>
        <w:pStyle w:val="31Introbodyintroblue"/>
        <w:rPr>
          <w:rFonts w:ascii="Segoe UI" w:hAnsi="Segoe UI" w:cs="Segoe UI"/>
        </w:rPr>
      </w:pPr>
      <w:r w:rsidRPr="00C5250F">
        <w:rPr>
          <w:rFonts w:ascii="Segoe UI" w:hAnsi="Segoe UI" w:cs="Segoe UI"/>
        </w:rPr>
        <w:t>Please start a new page for each condition.</w:t>
      </w:r>
    </w:p>
    <w:p w14:paraId="611A2DE0" w14:textId="77777777" w:rsidR="002A1362" w:rsidRPr="00C5250F" w:rsidRDefault="00E273D3" w:rsidP="001C40E8">
      <w:pPr>
        <w:pStyle w:val="Heading3"/>
        <w:rPr>
          <w:bCs/>
          <w:i w:val="0"/>
          <w:sz w:val="22"/>
          <w:szCs w:val="22"/>
        </w:rPr>
      </w:pPr>
      <w:r w:rsidRPr="00C5250F">
        <w:rPr>
          <w:bCs/>
          <w:i w:val="0"/>
          <w:sz w:val="22"/>
          <w:szCs w:val="22"/>
        </w:rPr>
        <w:t>Condition X: Name of condition</w:t>
      </w:r>
    </w:p>
    <w:p w14:paraId="445EC424" w14:textId="77777777" w:rsidR="002A1362" w:rsidRPr="00C5250F" w:rsidRDefault="00E273D3" w:rsidP="00B3630F">
      <w:pPr>
        <w:pStyle w:val="Guidancetext"/>
        <w:rPr>
          <w:color w:val="auto"/>
          <w:sz w:val="22"/>
          <w:szCs w:val="22"/>
        </w:rPr>
      </w:pPr>
      <w:r w:rsidRPr="00C5250F">
        <w:rPr>
          <w:color w:val="auto"/>
          <w:sz w:val="22"/>
          <w:szCs w:val="22"/>
        </w:rPr>
        <w:t>Set out condition wording as in consent</w:t>
      </w:r>
      <w:r w:rsidR="00EA0E7C" w:rsidRPr="00C5250F">
        <w:rPr>
          <w:color w:val="auto"/>
          <w:sz w:val="22"/>
          <w:szCs w:val="22"/>
        </w:rPr>
        <w:t>.</w:t>
      </w:r>
    </w:p>
    <w:p w14:paraId="029763C9" w14:textId="77777777" w:rsidR="00E273D3" w:rsidRPr="00C5250F" w:rsidRDefault="00E273D3" w:rsidP="001C40E8">
      <w:pPr>
        <w:pStyle w:val="Heading4"/>
        <w:rPr>
          <w:bCs/>
          <w:sz w:val="22"/>
          <w:szCs w:val="22"/>
        </w:rPr>
      </w:pPr>
      <w:r w:rsidRPr="00C5250F">
        <w:rPr>
          <w:bCs/>
          <w:sz w:val="22"/>
          <w:szCs w:val="22"/>
        </w:rPr>
        <w:t>First year reporting</w:t>
      </w:r>
    </w:p>
    <w:p w14:paraId="04DBCD2C" w14:textId="77777777" w:rsidR="00E273D3" w:rsidRPr="00C5250F" w:rsidRDefault="00E273D3" w:rsidP="00E273D3">
      <w:pPr>
        <w:pStyle w:val="Guidancetext"/>
        <w:rPr>
          <w:color w:val="auto"/>
          <w:sz w:val="22"/>
          <w:szCs w:val="22"/>
        </w:rPr>
      </w:pPr>
      <w:r w:rsidRPr="00C5250F">
        <w:rPr>
          <w:color w:val="auto"/>
          <w:sz w:val="22"/>
          <w:szCs w:val="22"/>
        </w:rPr>
        <w:t>Include a brief summary of progress towards meeting the condition during the year.</w:t>
      </w:r>
    </w:p>
    <w:p w14:paraId="5663E039" w14:textId="77777777" w:rsidR="001C40E8" w:rsidRPr="00C5250F" w:rsidRDefault="001C40E8" w:rsidP="001C40E8">
      <w:pPr>
        <w:pStyle w:val="Heading4"/>
        <w:rPr>
          <w:bCs/>
          <w:sz w:val="22"/>
          <w:szCs w:val="22"/>
        </w:rPr>
      </w:pPr>
      <w:r w:rsidRPr="00C5250F">
        <w:rPr>
          <w:bCs/>
          <w:sz w:val="22"/>
          <w:szCs w:val="22"/>
        </w:rPr>
        <w:t>Second year reporting</w:t>
      </w:r>
    </w:p>
    <w:p w14:paraId="509DD960" w14:textId="77777777" w:rsidR="001C40E8" w:rsidRPr="00C5250F" w:rsidRDefault="001C40E8" w:rsidP="001C40E8">
      <w:pPr>
        <w:pStyle w:val="Guidancetext"/>
        <w:rPr>
          <w:color w:val="auto"/>
          <w:sz w:val="22"/>
          <w:szCs w:val="22"/>
        </w:rPr>
      </w:pPr>
      <w:r w:rsidRPr="00C5250F">
        <w:rPr>
          <w:color w:val="auto"/>
          <w:sz w:val="22"/>
          <w:szCs w:val="22"/>
        </w:rPr>
        <w:t>Include a brief summary of progress towards meeting the condition during the year.</w:t>
      </w:r>
    </w:p>
    <w:p w14:paraId="3CBA3867" w14:textId="77777777" w:rsidR="001C40E8" w:rsidRPr="00C5250F" w:rsidRDefault="001C40E8" w:rsidP="001C40E8">
      <w:pPr>
        <w:pStyle w:val="Heading4"/>
        <w:rPr>
          <w:bCs/>
          <w:sz w:val="22"/>
          <w:szCs w:val="22"/>
        </w:rPr>
      </w:pPr>
      <w:r w:rsidRPr="00C5250F">
        <w:rPr>
          <w:bCs/>
          <w:sz w:val="22"/>
          <w:szCs w:val="22"/>
        </w:rPr>
        <w:t>Third year reporting (etc.)</w:t>
      </w:r>
    </w:p>
    <w:p w14:paraId="2313C141"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721B719A"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7B0A6161"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2CB96013"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5BA18C9F"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128B93CD"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377FFD36"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62A3E237"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25E50780"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44693F1E"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6E583714"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1D3EF86A"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2FED7AB1"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49D0D024"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73378E2C"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43AD1669"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3909BDF5" w14:textId="77777777" w:rsidR="00AA5BA3" w:rsidRPr="00C5250F" w:rsidRDefault="00AA5BA3">
      <w:pPr>
        <w:keepLines w:val="0"/>
        <w:spacing w:after="200" w:line="276" w:lineRule="auto"/>
        <w:rPr>
          <w:rFonts w:ascii="Segoe UI" w:eastAsiaTheme="minorHAnsi" w:hAnsi="Segoe UI" w:cs="Segoe UI"/>
          <w:sz w:val="22"/>
          <w:szCs w:val="22"/>
          <w:lang w:eastAsia="en-US"/>
        </w:rPr>
      </w:pPr>
    </w:p>
    <w:p w14:paraId="4C9EBA05" w14:textId="5A79EA52" w:rsidR="00B3630F" w:rsidRPr="00C5250F" w:rsidRDefault="00BD1629" w:rsidP="00FA09AF">
      <w:pPr>
        <w:pStyle w:val="HeadingLevel2-OIDoc"/>
        <w:rPr>
          <w:rFonts w:cs="Segoe UI"/>
          <w:color w:val="007198"/>
          <w:sz w:val="44"/>
        </w:rPr>
      </w:pPr>
      <w:r w:rsidRPr="00C5250F">
        <w:rPr>
          <w:rFonts w:cs="Segoe UI"/>
          <w:color w:val="007198"/>
          <w:sz w:val="44"/>
        </w:rPr>
        <w:lastRenderedPageBreak/>
        <w:t>Section</w:t>
      </w:r>
      <w:r w:rsidR="00706CF9" w:rsidRPr="00C5250F">
        <w:rPr>
          <w:rFonts w:cs="Segoe UI"/>
          <w:color w:val="007198"/>
          <w:sz w:val="44"/>
        </w:rPr>
        <w:t xml:space="preserve"> </w:t>
      </w:r>
      <w:r w:rsidR="00FA09AF" w:rsidRPr="00C5250F">
        <w:rPr>
          <w:rFonts w:cs="Segoe UI"/>
          <w:color w:val="007198"/>
          <w:sz w:val="44"/>
        </w:rPr>
        <w:t>B</w:t>
      </w:r>
      <w:r w:rsidR="00B3630F" w:rsidRPr="00C5250F">
        <w:rPr>
          <w:rFonts w:cs="Segoe UI"/>
          <w:color w:val="007198"/>
          <w:sz w:val="44"/>
        </w:rPr>
        <w:t xml:space="preserve">: </w:t>
      </w:r>
      <w:r w:rsidR="003F4C26" w:rsidRPr="00C5250F">
        <w:rPr>
          <w:rFonts w:cs="Segoe UI"/>
          <w:color w:val="007198"/>
          <w:sz w:val="44"/>
        </w:rPr>
        <w:t>Other information</w:t>
      </w:r>
    </w:p>
    <w:p w14:paraId="0053224B" w14:textId="77777777" w:rsidR="00656388" w:rsidRPr="00C5250F" w:rsidRDefault="00787D21" w:rsidP="00BD1629">
      <w:pPr>
        <w:pStyle w:val="Guidancetext"/>
        <w:rPr>
          <w:rFonts w:eastAsiaTheme="minorHAnsi"/>
          <w:color w:val="1F497D" w:themeColor="text2"/>
          <w:sz w:val="24"/>
          <w:szCs w:val="22"/>
          <w:lang w:eastAsia="en-US"/>
        </w:rPr>
      </w:pPr>
      <w:r w:rsidRPr="00C5250F">
        <w:rPr>
          <w:rFonts w:eastAsiaTheme="minorHAnsi"/>
          <w:color w:val="1F497D" w:themeColor="text2"/>
          <w:sz w:val="24"/>
          <w:szCs w:val="22"/>
          <w:lang w:eastAsia="en-US"/>
        </w:rPr>
        <w:t xml:space="preserve">This section is </w:t>
      </w:r>
      <w:r w:rsidR="001C40E8" w:rsidRPr="00C5250F">
        <w:rPr>
          <w:rFonts w:eastAsiaTheme="minorHAnsi"/>
          <w:color w:val="1F497D" w:themeColor="text2"/>
          <w:sz w:val="24"/>
          <w:szCs w:val="22"/>
          <w:lang w:eastAsia="en-US"/>
        </w:rPr>
        <w:t xml:space="preserve">for you to </w:t>
      </w:r>
      <w:r w:rsidR="003E717D" w:rsidRPr="00C5250F">
        <w:rPr>
          <w:rFonts w:eastAsiaTheme="minorHAnsi"/>
          <w:color w:val="1F497D" w:themeColor="text2"/>
          <w:sz w:val="24"/>
          <w:szCs w:val="22"/>
          <w:lang w:eastAsia="en-US"/>
        </w:rPr>
        <w:t>update the contact and other details you gave us when you applied for consent,</w:t>
      </w:r>
      <w:r w:rsidR="006B5500" w:rsidRPr="00C5250F">
        <w:rPr>
          <w:rFonts w:eastAsiaTheme="minorHAnsi"/>
          <w:color w:val="1F497D" w:themeColor="text2"/>
          <w:sz w:val="24"/>
          <w:szCs w:val="22"/>
          <w:lang w:eastAsia="en-US"/>
        </w:rPr>
        <w:t xml:space="preserve"> </w:t>
      </w:r>
      <w:r w:rsidR="003E717D" w:rsidRPr="00C5250F">
        <w:rPr>
          <w:rFonts w:eastAsiaTheme="minorHAnsi"/>
          <w:color w:val="1F497D" w:themeColor="text2"/>
          <w:sz w:val="24"/>
          <w:szCs w:val="22"/>
          <w:lang w:eastAsia="en-US"/>
        </w:rPr>
        <w:t xml:space="preserve">to provide </w:t>
      </w:r>
      <w:r w:rsidR="001C40E8" w:rsidRPr="00C5250F">
        <w:rPr>
          <w:rFonts w:eastAsiaTheme="minorHAnsi"/>
          <w:color w:val="1F497D" w:themeColor="text2"/>
          <w:sz w:val="24"/>
          <w:szCs w:val="22"/>
          <w:lang w:eastAsia="en-US"/>
        </w:rPr>
        <w:t xml:space="preserve">any other information you think will help us monitor your compliance with the conditions, and </w:t>
      </w:r>
      <w:r w:rsidR="00656388" w:rsidRPr="00C5250F">
        <w:rPr>
          <w:rFonts w:eastAsiaTheme="minorHAnsi"/>
          <w:color w:val="1F497D" w:themeColor="text2"/>
          <w:sz w:val="24"/>
          <w:szCs w:val="22"/>
          <w:lang w:eastAsia="en-US"/>
        </w:rPr>
        <w:t xml:space="preserve">for you to make </w:t>
      </w:r>
      <w:r w:rsidR="001C40E8" w:rsidRPr="00C5250F">
        <w:rPr>
          <w:rFonts w:eastAsiaTheme="minorHAnsi"/>
          <w:color w:val="1F497D" w:themeColor="text2"/>
          <w:sz w:val="24"/>
          <w:szCs w:val="22"/>
          <w:lang w:eastAsia="en-US"/>
        </w:rPr>
        <w:t xml:space="preserve">any special </w:t>
      </w:r>
      <w:r w:rsidR="00656388" w:rsidRPr="00C5250F">
        <w:rPr>
          <w:rFonts w:eastAsiaTheme="minorHAnsi"/>
          <w:color w:val="1F497D" w:themeColor="text2"/>
          <w:sz w:val="24"/>
          <w:szCs w:val="22"/>
          <w:lang w:eastAsia="en-US"/>
        </w:rPr>
        <w:t>requests</w:t>
      </w:r>
      <w:r w:rsidR="001C40E8" w:rsidRPr="00C5250F">
        <w:rPr>
          <w:rFonts w:eastAsiaTheme="minorHAnsi"/>
          <w:color w:val="1F497D" w:themeColor="text2"/>
          <w:sz w:val="24"/>
          <w:szCs w:val="22"/>
          <w:lang w:eastAsia="en-US"/>
        </w:rPr>
        <w:t xml:space="preserve"> regarding confidentiality.</w:t>
      </w:r>
    </w:p>
    <w:p w14:paraId="10574DDF" w14:textId="77777777" w:rsidR="003E717D" w:rsidRPr="00C5250F" w:rsidRDefault="003E717D" w:rsidP="003E717D">
      <w:pPr>
        <w:pStyle w:val="Heading4"/>
        <w:rPr>
          <w:bCs/>
          <w:sz w:val="22"/>
          <w:szCs w:val="22"/>
        </w:rPr>
      </w:pPr>
      <w:r w:rsidRPr="00C5250F">
        <w:rPr>
          <w:bCs/>
          <w:sz w:val="22"/>
          <w:szCs w:val="22"/>
        </w:rPr>
        <w:t>Updated details</w:t>
      </w:r>
    </w:p>
    <w:p w14:paraId="00532774" w14:textId="77777777" w:rsidR="003E717D" w:rsidRPr="00C5250F" w:rsidRDefault="00161274" w:rsidP="003E717D">
      <w:pPr>
        <w:pStyle w:val="Guidancetext"/>
        <w:rPr>
          <w:color w:val="auto"/>
          <w:sz w:val="22"/>
          <w:szCs w:val="22"/>
        </w:rPr>
      </w:pPr>
      <w:r w:rsidRPr="00C5250F">
        <w:rPr>
          <w:color w:val="auto"/>
          <w:sz w:val="22"/>
          <w:szCs w:val="22"/>
        </w:rPr>
        <w:t>Several of the s</w:t>
      </w:r>
      <w:r w:rsidR="003E717D" w:rsidRPr="00C5250F">
        <w:rPr>
          <w:color w:val="auto"/>
          <w:sz w:val="22"/>
          <w:szCs w:val="22"/>
        </w:rPr>
        <w:t>tandard conditions that apply to your consent require you to tell us when particular events occur.  For example</w:t>
      </w:r>
      <w:r w:rsidR="006B5500" w:rsidRPr="00C5250F">
        <w:rPr>
          <w:color w:val="auto"/>
          <w:sz w:val="22"/>
          <w:szCs w:val="22"/>
        </w:rPr>
        <w:t>, to tell us</w:t>
      </w:r>
      <w:r w:rsidR="003E717D" w:rsidRPr="00C5250F">
        <w:rPr>
          <w:color w:val="auto"/>
          <w:sz w:val="22"/>
          <w:szCs w:val="22"/>
        </w:rPr>
        <w:t>:</w:t>
      </w:r>
    </w:p>
    <w:p w14:paraId="296990EF" w14:textId="77777777" w:rsidR="009440C0" w:rsidRPr="00C5250F" w:rsidRDefault="006B5500" w:rsidP="006B5500">
      <w:pPr>
        <w:pStyle w:val="Guidancetext"/>
        <w:numPr>
          <w:ilvl w:val="0"/>
          <w:numId w:val="8"/>
        </w:numPr>
        <w:rPr>
          <w:color w:val="auto"/>
          <w:sz w:val="22"/>
          <w:szCs w:val="22"/>
        </w:rPr>
      </w:pPr>
      <w:r w:rsidRPr="00C5250F">
        <w:rPr>
          <w:color w:val="auto"/>
          <w:sz w:val="22"/>
          <w:szCs w:val="22"/>
        </w:rPr>
        <w:t>about changes that affect you, the people who control you, or people you control.  For example, when an Individual Who Controls You ceases to be of good character, commits an offence or contravenes the law anywhere in the world, or becomes bankrupt</w:t>
      </w:r>
      <w:r w:rsidR="009440C0" w:rsidRPr="00C5250F">
        <w:rPr>
          <w:color w:val="auto"/>
          <w:sz w:val="22"/>
          <w:szCs w:val="22"/>
        </w:rPr>
        <w:t>,</w:t>
      </w:r>
    </w:p>
    <w:p w14:paraId="51E9F322" w14:textId="77777777" w:rsidR="006B5500" w:rsidRPr="00C5250F" w:rsidRDefault="001D5CC1" w:rsidP="006B5500">
      <w:pPr>
        <w:pStyle w:val="Guidancetext"/>
        <w:numPr>
          <w:ilvl w:val="0"/>
          <w:numId w:val="8"/>
        </w:numPr>
        <w:rPr>
          <w:color w:val="auto"/>
          <w:sz w:val="22"/>
          <w:szCs w:val="22"/>
        </w:rPr>
      </w:pPr>
      <w:r w:rsidRPr="00C5250F">
        <w:rPr>
          <w:color w:val="auto"/>
          <w:sz w:val="22"/>
          <w:szCs w:val="22"/>
        </w:rPr>
        <w:t xml:space="preserve">if your </w:t>
      </w:r>
      <w:hyperlink r:id="rId17" w:history="1">
        <w:r w:rsidRPr="00C5250F">
          <w:rPr>
            <w:color w:val="auto"/>
            <w:sz w:val="22"/>
            <w:szCs w:val="22"/>
          </w:rPr>
          <w:t>NZ Service Address</w:t>
        </w:r>
      </w:hyperlink>
      <w:r w:rsidR="0085754B" w:rsidRPr="00C5250F">
        <w:rPr>
          <w:color w:val="auto"/>
          <w:sz w:val="22"/>
          <w:szCs w:val="22"/>
        </w:rPr>
        <w:t xml:space="preserve"> changes.</w:t>
      </w:r>
    </w:p>
    <w:p w14:paraId="17213A6E" w14:textId="77777777" w:rsidR="003E717D" w:rsidRPr="00C5250F" w:rsidRDefault="0085754B" w:rsidP="003E717D">
      <w:pPr>
        <w:pStyle w:val="Guidancetext"/>
        <w:rPr>
          <w:color w:val="auto"/>
          <w:sz w:val="22"/>
          <w:szCs w:val="22"/>
        </w:rPr>
      </w:pPr>
      <w:r w:rsidRPr="00C5250F">
        <w:rPr>
          <w:color w:val="auto"/>
          <w:sz w:val="22"/>
          <w:szCs w:val="22"/>
        </w:rPr>
        <w:t>W</w:t>
      </w:r>
      <w:r w:rsidR="003E717D" w:rsidRPr="00C5250F">
        <w:rPr>
          <w:color w:val="auto"/>
          <w:sz w:val="22"/>
          <w:szCs w:val="22"/>
        </w:rPr>
        <w:t xml:space="preserve">e recommend you take this opportunity to double check that you have updated </w:t>
      </w:r>
      <w:r w:rsidR="006B5500" w:rsidRPr="00C5250F">
        <w:rPr>
          <w:color w:val="auto"/>
          <w:sz w:val="22"/>
          <w:szCs w:val="22"/>
        </w:rPr>
        <w:t xml:space="preserve">us as required.  If not, use this section to tell us about </w:t>
      </w:r>
      <w:r w:rsidR="003E717D" w:rsidRPr="00C5250F">
        <w:rPr>
          <w:color w:val="auto"/>
          <w:sz w:val="22"/>
          <w:szCs w:val="22"/>
        </w:rPr>
        <w:t>changes.</w:t>
      </w:r>
    </w:p>
    <w:p w14:paraId="6D2C9808" w14:textId="77777777" w:rsidR="00656388" w:rsidRPr="00C5250F" w:rsidRDefault="00656388" w:rsidP="00656388">
      <w:pPr>
        <w:pStyle w:val="Heading4"/>
        <w:rPr>
          <w:b w:val="0"/>
          <w:sz w:val="22"/>
          <w:szCs w:val="22"/>
        </w:rPr>
      </w:pPr>
      <w:r w:rsidRPr="00C5250F">
        <w:rPr>
          <w:b w:val="0"/>
          <w:sz w:val="22"/>
          <w:szCs w:val="22"/>
        </w:rPr>
        <w:t>Confidentiality</w:t>
      </w:r>
    </w:p>
    <w:p w14:paraId="62D1500F" w14:textId="12F80065" w:rsidR="001C40E8" w:rsidRPr="00C5250F" w:rsidRDefault="008B18ED" w:rsidP="001C40E8">
      <w:pPr>
        <w:pStyle w:val="Guidancetext"/>
        <w:rPr>
          <w:color w:val="auto"/>
          <w:sz w:val="22"/>
          <w:szCs w:val="22"/>
        </w:rPr>
      </w:pPr>
      <w:r w:rsidRPr="00C5250F">
        <w:rPr>
          <w:color w:val="auto"/>
          <w:sz w:val="22"/>
          <w:szCs w:val="22"/>
        </w:rPr>
        <w:t>LINZ</w:t>
      </w:r>
      <w:r w:rsidR="001C40E8" w:rsidRPr="00C5250F">
        <w:rPr>
          <w:color w:val="auto"/>
          <w:sz w:val="22"/>
          <w:szCs w:val="22"/>
        </w:rPr>
        <w:t xml:space="preserve"> is subject to the Official Information Act 1982.  Any request for confidentiality must make direct reference to the provisions of the Official Information Act 1982 that you consider justify the withholding of the information.  Review our </w:t>
      </w:r>
      <w:hyperlink r:id="rId18" w:history="1">
        <w:r w:rsidR="001C40E8" w:rsidRPr="00C5250F">
          <w:rPr>
            <w:color w:val="auto"/>
            <w:sz w:val="22"/>
            <w:szCs w:val="22"/>
          </w:rPr>
          <w:t>website</w:t>
        </w:r>
      </w:hyperlink>
      <w:r w:rsidR="001C40E8" w:rsidRPr="00C5250F">
        <w:rPr>
          <w:color w:val="auto"/>
          <w:sz w:val="22"/>
          <w:szCs w:val="22"/>
        </w:rPr>
        <w:t xml:space="preserve"> and the </w:t>
      </w:r>
      <w:hyperlink r:id="rId19" w:history="1">
        <w:r w:rsidR="001C40E8" w:rsidRPr="00C5250F">
          <w:rPr>
            <w:color w:val="auto"/>
            <w:sz w:val="22"/>
            <w:szCs w:val="22"/>
          </w:rPr>
          <w:t>practice guidelines</w:t>
        </w:r>
      </w:hyperlink>
      <w:r w:rsidR="001C40E8" w:rsidRPr="00C5250F">
        <w:rPr>
          <w:color w:val="auto"/>
          <w:sz w:val="22"/>
          <w:szCs w:val="22"/>
        </w:rPr>
        <w:t xml:space="preserve"> issued by the Office of the Ombudsman before making a request.</w:t>
      </w:r>
    </w:p>
    <w:p w14:paraId="0BFD4064" w14:textId="77777777" w:rsidR="00C5250F" w:rsidRPr="00C5250F" w:rsidRDefault="00C5250F">
      <w:pPr>
        <w:keepLines w:val="0"/>
        <w:spacing w:after="200" w:line="276" w:lineRule="auto"/>
        <w:rPr>
          <w:rFonts w:ascii="Segoe UI" w:hAnsi="Segoe UI" w:cs="Segoe UI"/>
          <w:noProof/>
          <w:color w:val="007198"/>
          <w:sz w:val="44"/>
          <w:szCs w:val="32"/>
        </w:rPr>
      </w:pPr>
      <w:r w:rsidRPr="00C5250F">
        <w:rPr>
          <w:rFonts w:ascii="Segoe UI" w:hAnsi="Segoe UI" w:cs="Segoe UI"/>
          <w:color w:val="007198"/>
          <w:sz w:val="44"/>
        </w:rPr>
        <w:br w:type="page"/>
      </w:r>
    </w:p>
    <w:p w14:paraId="5A5076F5" w14:textId="63032DB4" w:rsidR="00CA4E48" w:rsidRPr="00C5250F" w:rsidRDefault="00CA4E48" w:rsidP="00CA4E48">
      <w:pPr>
        <w:pStyle w:val="HeadingLevel2-OIDoc"/>
        <w:rPr>
          <w:rFonts w:cs="Segoe UI"/>
          <w:color w:val="007198"/>
          <w:sz w:val="44"/>
        </w:rPr>
      </w:pPr>
      <w:r w:rsidRPr="00C5250F">
        <w:rPr>
          <w:rFonts w:cs="Segoe UI"/>
          <w:color w:val="007198"/>
          <w:sz w:val="44"/>
        </w:rPr>
        <w:lastRenderedPageBreak/>
        <w:t>Privacy and information sharing notice</w:t>
      </w:r>
    </w:p>
    <w:p w14:paraId="5BF0773C" w14:textId="77777777" w:rsidR="00CA4E48" w:rsidRPr="00C5250F" w:rsidRDefault="00CA4E48" w:rsidP="00CA4E48">
      <w:pPr>
        <w:pStyle w:val="HeadingLevel4-OIDoc"/>
        <w:spacing w:after="0"/>
        <w:rPr>
          <w:rFonts w:cs="Segoe UI"/>
          <w:bCs/>
          <w:color w:val="auto"/>
        </w:rPr>
      </w:pPr>
      <w:r w:rsidRPr="00C5250F">
        <w:rPr>
          <w:rStyle w:val="Strong"/>
          <w:rFonts w:cs="Segoe UI"/>
          <w:color w:val="auto"/>
          <w:sz w:val="21"/>
          <w:szCs w:val="21"/>
        </w:rPr>
        <w:t>We collect information to decide whether you are eligible, and to monitor your compliance with conditions of consent.</w:t>
      </w:r>
    </w:p>
    <w:p w14:paraId="331B17A8" w14:textId="77777777" w:rsidR="00CA4E48" w:rsidRPr="00C5250F" w:rsidRDefault="00CA4E48" w:rsidP="00CA4E48">
      <w:pPr>
        <w:pStyle w:val="BodyText-Nonumbers-OIDoc"/>
        <w:spacing w:before="0"/>
      </w:pPr>
      <w:r w:rsidRPr="00C5250F">
        <w:t>Toitū Te Whenua Land Information New Zealand (</w:t>
      </w:r>
      <w:r w:rsidRPr="00C5250F">
        <w:rPr>
          <w:b/>
          <w:bCs/>
        </w:rPr>
        <w:t>LINZ</w:t>
      </w:r>
      <w:r w:rsidRPr="00C5250F">
        <w:t>) collects information about you on this form to:</w:t>
      </w:r>
    </w:p>
    <w:p w14:paraId="31676039" w14:textId="77777777" w:rsidR="00CA4E48" w:rsidRPr="00C5250F" w:rsidRDefault="00CA4E48" w:rsidP="00CA4E48">
      <w:pPr>
        <w:pStyle w:val="Bodytext-Bulleted-OIDoc"/>
        <w:spacing w:before="0"/>
        <w:rPr>
          <w:rFonts w:cs="Segoe UI"/>
        </w:rPr>
      </w:pPr>
      <w:r w:rsidRPr="00C5250F">
        <w:rPr>
          <w:rFonts w:cs="Segoe UI"/>
        </w:rPr>
        <w:t>decide whether you are eligible for LINZ consent to invest in sensitive New Zealand assets, and</w:t>
      </w:r>
    </w:p>
    <w:p w14:paraId="65E33C87" w14:textId="77777777" w:rsidR="00CA4E48" w:rsidRPr="00C5250F" w:rsidRDefault="00CA4E48" w:rsidP="00CA4E48">
      <w:pPr>
        <w:pStyle w:val="Bodytext-Bulleted-OIDoc"/>
        <w:spacing w:before="0"/>
        <w:rPr>
          <w:rFonts w:cs="Segoe UI"/>
        </w:rPr>
      </w:pPr>
      <w:r w:rsidRPr="00C5250F">
        <w:rPr>
          <w:rFonts w:cs="Segoe UI"/>
        </w:rPr>
        <w:t>monitor that conditions are met if we grant consent.</w:t>
      </w:r>
    </w:p>
    <w:p w14:paraId="5995EE5E" w14:textId="77777777" w:rsidR="00CA4E48" w:rsidRPr="00C5250F" w:rsidRDefault="00CA4E48" w:rsidP="00CA4E48">
      <w:pPr>
        <w:pStyle w:val="BodyText-Nonumbers-OIDoc"/>
      </w:pPr>
      <w:r w:rsidRPr="00C5250F">
        <w:t>We are authorised to collect this information under the Overseas Investment Act 2005.</w:t>
      </w:r>
    </w:p>
    <w:p w14:paraId="67E6787E" w14:textId="77777777" w:rsidR="00CA4E48" w:rsidRPr="00C5250F" w:rsidRDefault="00CA4E48" w:rsidP="00CA4E48">
      <w:pPr>
        <w:pStyle w:val="HeadingLevel4-OIDoc"/>
        <w:spacing w:after="0"/>
        <w:rPr>
          <w:rFonts w:cs="Segoe UI"/>
          <w:color w:val="auto"/>
        </w:rPr>
      </w:pPr>
      <w:r w:rsidRPr="00C5250F">
        <w:rPr>
          <w:rFonts w:cs="Segoe UI"/>
          <w:color w:val="auto"/>
        </w:rPr>
        <w:t>We can share your information for some purposes</w:t>
      </w:r>
    </w:p>
    <w:p w14:paraId="0FA96CA4" w14:textId="5C2F979C" w:rsidR="00CA4E48" w:rsidRPr="00C5250F" w:rsidRDefault="00CA4E48" w:rsidP="00CA4E48">
      <w:pPr>
        <w:pStyle w:val="BodyText-Nonumbers-OIDoc"/>
        <w:spacing w:before="0"/>
      </w:pPr>
      <w:r w:rsidRPr="00C5250F">
        <w:t>We may share information about you as part of:</w:t>
      </w:r>
    </w:p>
    <w:p w14:paraId="71B99482" w14:textId="77777777" w:rsidR="00CA4E48" w:rsidRPr="00C5250F" w:rsidRDefault="00CA4E48" w:rsidP="00CA4E48">
      <w:pPr>
        <w:pStyle w:val="Bodytext-Bulleted-OIDoc"/>
        <w:spacing w:before="0"/>
        <w:rPr>
          <w:rFonts w:cs="Segoe UI"/>
        </w:rPr>
      </w:pPr>
      <w:r w:rsidRPr="00C5250F">
        <w:rPr>
          <w:rFonts w:cs="Segoe UI"/>
        </w:rPr>
        <w:t>Administering, monitoring and enforcing the Overseas Investment Act 2005.</w:t>
      </w:r>
    </w:p>
    <w:p w14:paraId="7783439F" w14:textId="77777777" w:rsidR="00CA4E48" w:rsidRPr="00C5250F" w:rsidRDefault="00CA4E48" w:rsidP="00CA4E48">
      <w:pPr>
        <w:pStyle w:val="Bodytext-Bulleted-OIDoc"/>
        <w:spacing w:before="0"/>
        <w:rPr>
          <w:rFonts w:cs="Segoe UI"/>
        </w:rPr>
      </w:pPr>
      <w:r w:rsidRPr="00C5250F">
        <w:rPr>
          <w:rFonts w:cs="Segoe UI"/>
        </w:rP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01C62978" w14:textId="77777777" w:rsidR="00CA4E48" w:rsidRPr="00C5250F" w:rsidRDefault="00CA4E48" w:rsidP="00CA4E48">
      <w:pPr>
        <w:pStyle w:val="Bodytext-Bulleted-OIDoc"/>
        <w:spacing w:before="0"/>
        <w:rPr>
          <w:rFonts w:cs="Segoe UI"/>
        </w:rPr>
      </w:pPr>
      <w:r w:rsidRPr="00C5250F">
        <w:rPr>
          <w:rFonts w:cs="Segoe UI"/>
        </w:rPr>
        <w:t>Sharing information to maintain the law, such as volunteering information to Inland Revenue, NZ Police, the Ministry of Business, Innovation and Employment, the Serious Fraud Office, and other law enforcement agencies.</w:t>
      </w:r>
    </w:p>
    <w:p w14:paraId="2A319A11" w14:textId="77777777" w:rsidR="00CA4E48" w:rsidRPr="00C5250F" w:rsidRDefault="00CA4E48" w:rsidP="00CA4E48">
      <w:pPr>
        <w:pStyle w:val="Bodytext-Bulleted-OIDoc"/>
        <w:spacing w:before="0"/>
        <w:rPr>
          <w:rFonts w:cs="Segoe UI"/>
        </w:rPr>
      </w:pPr>
      <w:r w:rsidRPr="00C5250F">
        <w:rPr>
          <w:rFonts w:cs="Segoe UI"/>
        </w:rP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4BF03DDE" w14:textId="77777777" w:rsidR="00CA4E48" w:rsidRPr="00C5250F" w:rsidRDefault="00CA4E48" w:rsidP="00CA4E48">
      <w:pPr>
        <w:pStyle w:val="BodyText-Nonumbers-OIDoc"/>
        <w:spacing w:before="0"/>
      </w:pPr>
      <w:r w:rsidRPr="00C5250F">
        <w:t>Applications for consent that you submit to LINZ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20" w:tgtFrame="_blank" w:history="1">
        <w:r w:rsidRPr="00C5250F">
          <w:rPr>
            <w:rStyle w:val="Hyperlink"/>
            <w:color w:val="1F69C3"/>
            <w:sz w:val="21"/>
            <w:szCs w:val="21"/>
          </w:rPr>
          <w:t>Privacy, confidentiality, and sharing of information</w:t>
        </w:r>
      </w:hyperlink>
      <w:r w:rsidRPr="00C5250F">
        <w:t>.</w:t>
      </w:r>
    </w:p>
    <w:p w14:paraId="5A824743" w14:textId="77777777" w:rsidR="00CA4E48" w:rsidRPr="00C5250F" w:rsidRDefault="00CA4E48" w:rsidP="00CA4E48">
      <w:pPr>
        <w:pStyle w:val="HeadingLevel4-OIDoc"/>
        <w:spacing w:after="0"/>
        <w:rPr>
          <w:rFonts w:cs="Segoe UI"/>
          <w:color w:val="auto"/>
        </w:rPr>
      </w:pPr>
      <w:r w:rsidRPr="00C5250F">
        <w:rPr>
          <w:rFonts w:cs="Segoe UI"/>
          <w:color w:val="auto"/>
        </w:rPr>
        <w:t>We keep your information secure</w:t>
      </w:r>
    </w:p>
    <w:p w14:paraId="52F4B878" w14:textId="77777777" w:rsidR="00CA4E48" w:rsidRPr="00C5250F" w:rsidRDefault="00CA4E48" w:rsidP="00CA4E48">
      <w:pPr>
        <w:pStyle w:val="BodyText-Nonumbers-OIDoc"/>
        <w:spacing w:before="0"/>
      </w:pPr>
      <w:r w:rsidRPr="00C5250F">
        <w:t>All relevant information about you is collected in line with the Overseas Investment Act 2005 and Privacy Act 2020 and is held securely by LINZ. Under the Privacy Act 2020, you may request this personal information and ask for any errors to be corrected.</w:t>
      </w:r>
    </w:p>
    <w:p w14:paraId="1155B959" w14:textId="77777777" w:rsidR="00CA4E48" w:rsidRPr="00C5250F" w:rsidRDefault="00CA4E48" w:rsidP="00CA4E48">
      <w:pPr>
        <w:pStyle w:val="BodyText-Nonumbers-OIDoc"/>
        <w:spacing w:before="0"/>
        <w:rPr>
          <w:lang w:eastAsia="en-NZ"/>
        </w:rPr>
      </w:pPr>
      <w:r w:rsidRPr="00C5250F">
        <w:t>You do not have to provide all the information requested in this form, but not doing so may make it difficult to process your request under the Overseas Investment Act 2005. Please </w:t>
      </w:r>
      <w:hyperlink r:id="rId21" w:tgtFrame="_blank" w:history="1">
        <w:r w:rsidRPr="00C5250F">
          <w:rPr>
            <w:rStyle w:val="Hyperlink"/>
            <w:color w:val="1F69C3"/>
            <w:sz w:val="21"/>
            <w:szCs w:val="21"/>
          </w:rPr>
          <w:t>contact us</w:t>
        </w:r>
      </w:hyperlink>
      <w:r w:rsidRPr="00C5250F">
        <w:t> if you have any questions or concerns about the information in this form.</w:t>
      </w:r>
    </w:p>
    <w:p w14:paraId="693EC57A" w14:textId="0E9EE099" w:rsidR="008B0382" w:rsidRPr="00C5250F" w:rsidRDefault="008B0382" w:rsidP="004919DC">
      <w:pPr>
        <w:rPr>
          <w:rFonts w:ascii="Segoe UI" w:hAnsi="Segoe UI" w:cs="Segoe UI"/>
          <w:sz w:val="2"/>
          <w:szCs w:val="2"/>
        </w:rPr>
      </w:pPr>
    </w:p>
    <w:sectPr w:rsidR="008B0382" w:rsidRPr="00C5250F" w:rsidSect="00992EEB">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5921" w14:textId="77777777" w:rsidR="000071CD" w:rsidRDefault="000071CD" w:rsidP="00D427E8">
      <w:pPr>
        <w:spacing w:after="0" w:line="240" w:lineRule="auto"/>
      </w:pPr>
      <w:r>
        <w:separator/>
      </w:r>
    </w:p>
  </w:endnote>
  <w:endnote w:type="continuationSeparator" w:id="0">
    <w:p w14:paraId="3F2A473E" w14:textId="77777777" w:rsidR="000071CD" w:rsidRDefault="000071CD" w:rsidP="00D4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D7A0" w14:textId="166605A6" w:rsidR="00254610" w:rsidRDefault="00254610">
    <w:pPr>
      <w:pStyle w:val="Footer"/>
    </w:pPr>
    <w:r>
      <w:rPr>
        <w:noProof/>
      </w:rPr>
      <mc:AlternateContent>
        <mc:Choice Requires="wps">
          <w:drawing>
            <wp:anchor distT="0" distB="0" distL="0" distR="0" simplePos="0" relativeHeight="251662336" behindDoc="0" locked="0" layoutInCell="1" allowOverlap="1" wp14:anchorId="62F375DD" wp14:editId="3271271A">
              <wp:simplePos x="635" y="635"/>
              <wp:positionH relativeFrom="page">
                <wp:align>center</wp:align>
              </wp:positionH>
              <wp:positionV relativeFrom="page">
                <wp:align>bottom</wp:align>
              </wp:positionV>
              <wp:extent cx="885190" cy="469265"/>
              <wp:effectExtent l="0" t="0" r="10160" b="0"/>
              <wp:wrapNone/>
              <wp:docPr id="147466772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69265"/>
                      </a:xfrm>
                      <a:prstGeom prst="rect">
                        <a:avLst/>
                      </a:prstGeom>
                      <a:noFill/>
                      <a:ln>
                        <a:noFill/>
                      </a:ln>
                    </wps:spPr>
                    <wps:txbx>
                      <w:txbxContent>
                        <w:p w14:paraId="4C79E1BD" w14:textId="7AD5DE1B"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375DD" id="_x0000_t202" coordsize="21600,21600" o:spt="202" path="m,l,21600r21600,l21600,xe">
              <v:stroke joinstyle="miter"/>
              <v:path gradientshapeok="t" o:connecttype="rect"/>
            </v:shapetype>
            <v:shape id="Text Box 5" o:spid="_x0000_s1028" type="#_x0000_t202" alt="UNCLASSIFIED" style="position:absolute;margin-left:0;margin-top:0;width:69.7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" filled="f" stroked="f">
              <v:textbox style="mso-fit-shape-to-text:t" inset="0,0,0,15pt">
                <w:txbxContent>
                  <w:p w14:paraId="4C79E1BD" w14:textId="7AD5DE1B"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E456" w14:textId="271EC73E" w:rsidR="001D5CC1" w:rsidRPr="00957C52" w:rsidRDefault="00254610">
    <w:pPr>
      <w:pStyle w:val="Footer"/>
      <w:jc w:val="right"/>
      <w:rPr>
        <w:rFonts w:ascii="Segoe UI" w:hAnsi="Segoe UI" w:cs="Segoe UI"/>
        <w:sz w:val="18"/>
        <w:szCs w:val="18"/>
      </w:rPr>
    </w:pPr>
    <w:r>
      <w:rPr>
        <w:noProof/>
      </w:rPr>
      <mc:AlternateContent>
        <mc:Choice Requires="wps">
          <w:drawing>
            <wp:anchor distT="0" distB="0" distL="0" distR="0" simplePos="0" relativeHeight="251675648" behindDoc="0" locked="0" layoutInCell="1" allowOverlap="1" wp14:anchorId="62CE4CD2" wp14:editId="59C4F726">
              <wp:simplePos x="914400" y="9890150"/>
              <wp:positionH relativeFrom="page">
                <wp:align>center</wp:align>
              </wp:positionH>
              <wp:positionV relativeFrom="page">
                <wp:align>bottom</wp:align>
              </wp:positionV>
              <wp:extent cx="885190" cy="469265"/>
              <wp:effectExtent l="0" t="0" r="10160" b="0"/>
              <wp:wrapNone/>
              <wp:docPr id="1573699655"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69265"/>
                      </a:xfrm>
                      <a:prstGeom prst="rect">
                        <a:avLst/>
                      </a:prstGeom>
                      <a:noFill/>
                      <a:ln>
                        <a:noFill/>
                      </a:ln>
                    </wps:spPr>
                    <wps:txbx>
                      <w:txbxContent>
                        <w:p w14:paraId="4070A2F1" w14:textId="2A58363D" w:rsidR="00254610" w:rsidRPr="00254610" w:rsidRDefault="00254610" w:rsidP="00254610">
                          <w:pPr>
                            <w:spacing w:after="0"/>
                            <w:rPr>
                              <w:rFonts w:ascii="Calibri" w:eastAsia="Calibri" w:hAnsi="Calibri" w:cs="Calibri"/>
                              <w:noProof/>
                              <w:color w:val="00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E4CD2" id="_x0000_t202" coordsize="21600,21600" o:spt="202" path="m,l,21600r21600,l21600,xe">
              <v:stroke joinstyle="miter"/>
              <v:path gradientshapeok="t" o:connecttype="rect"/>
            </v:shapetype>
            <v:shape id="Text Box 6" o:spid="_x0000_s1029" type="#_x0000_t202" alt="UNCLASSIFIED" style="position:absolute;left:0;text-align:left;margin-left:0;margin-top:0;width:69.7pt;height:36.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" filled="f" stroked="f">
              <v:textbox style="mso-fit-shape-to-text:t" inset="0,0,0,15pt">
                <w:txbxContent>
                  <w:p w14:paraId="4070A2F1" w14:textId="2A58363D" w:rsidR="00254610" w:rsidRPr="00254610" w:rsidRDefault="00254610" w:rsidP="00254610">
                    <w:pPr>
                      <w:spacing w:after="0"/>
                      <w:rPr>
                        <w:rFonts w:ascii="Calibri" w:eastAsia="Calibri" w:hAnsi="Calibri" w:cs="Calibri"/>
                        <w:noProof/>
                        <w:color w:val="000000"/>
                        <w:sz w:val="24"/>
                      </w:rPr>
                    </w:pPr>
                  </w:p>
                </w:txbxContent>
              </v:textbox>
              <w10:wrap anchorx="page" anchory="page"/>
            </v:shape>
          </w:pict>
        </mc:Fallback>
      </mc:AlternateContent>
    </w:r>
    <w:sdt>
      <w:sdtPr>
        <w:id w:val="685635442"/>
        <w:docPartObj>
          <w:docPartGallery w:val="Page Numbers (Bottom of Page)"/>
          <w:docPartUnique/>
        </w:docPartObj>
      </w:sdtPr>
      <w:sdtEndPr>
        <w:rPr>
          <w:rFonts w:ascii="Segoe UI" w:hAnsi="Segoe UI" w:cs="Segoe UI"/>
          <w:noProof/>
          <w:sz w:val="18"/>
          <w:szCs w:val="18"/>
        </w:rPr>
      </w:sdtEndPr>
      <w:sdtContent>
        <w:r w:rsidR="001D5CC1" w:rsidRPr="00957C52">
          <w:rPr>
            <w:rFonts w:ascii="Segoe UI" w:hAnsi="Segoe UI" w:cs="Segoe UI"/>
            <w:sz w:val="18"/>
            <w:szCs w:val="18"/>
          </w:rPr>
          <w:fldChar w:fldCharType="begin"/>
        </w:r>
        <w:r w:rsidR="001D5CC1" w:rsidRPr="00957C52">
          <w:rPr>
            <w:rFonts w:ascii="Segoe UI" w:hAnsi="Segoe UI" w:cs="Segoe UI"/>
            <w:sz w:val="18"/>
            <w:szCs w:val="18"/>
          </w:rPr>
          <w:instrText xml:space="preserve"> PAGE   \* MERGEFORMAT </w:instrText>
        </w:r>
        <w:r w:rsidR="001D5CC1" w:rsidRPr="00957C52">
          <w:rPr>
            <w:rFonts w:ascii="Segoe UI" w:hAnsi="Segoe UI" w:cs="Segoe UI"/>
            <w:sz w:val="18"/>
            <w:szCs w:val="18"/>
          </w:rPr>
          <w:fldChar w:fldCharType="separate"/>
        </w:r>
        <w:r w:rsidR="00161274">
          <w:rPr>
            <w:rFonts w:ascii="Segoe UI" w:hAnsi="Segoe UI" w:cs="Segoe UI"/>
            <w:noProof/>
            <w:sz w:val="18"/>
            <w:szCs w:val="18"/>
          </w:rPr>
          <w:t>2</w:t>
        </w:r>
        <w:r w:rsidR="001D5CC1" w:rsidRPr="00957C52">
          <w:rPr>
            <w:rFonts w:ascii="Segoe UI" w:hAnsi="Segoe UI" w:cs="Segoe UI"/>
            <w:noProof/>
            <w:sz w:val="18"/>
            <w:szCs w:val="18"/>
          </w:rPr>
          <w:fldChar w:fldCharType="end"/>
        </w:r>
      </w:sdtContent>
    </w:sdt>
  </w:p>
  <w:p w14:paraId="2445BC2B" w14:textId="6266370F" w:rsidR="001D5CC1" w:rsidRPr="00BD1629" w:rsidRDefault="00661C41" w:rsidP="00957C52">
    <w:pPr>
      <w:pStyle w:val="Footer"/>
      <w:rPr>
        <w:rFonts w:ascii="Segoe UI" w:hAnsi="Segoe UI" w:cs="Segoe UI"/>
        <w:sz w:val="16"/>
        <w:szCs w:val="16"/>
      </w:rPr>
    </w:pPr>
    <w:r>
      <w:rPr>
        <w:rFonts w:ascii="Segoe UI" w:hAnsi="Segoe UI" w:cs="Segoe UI"/>
        <w:sz w:val="16"/>
        <w:szCs w:val="16"/>
      </w:rPr>
      <w:t>Consent r</w:t>
    </w:r>
    <w:r w:rsidR="001D5CC1">
      <w:rPr>
        <w:rFonts w:ascii="Segoe UI" w:hAnsi="Segoe UI" w:cs="Segoe UI"/>
        <w:sz w:val="16"/>
        <w:szCs w:val="16"/>
      </w:rPr>
      <w:t>eport</w:t>
    </w:r>
    <w:r>
      <w:rPr>
        <w:rFonts w:ascii="Segoe UI" w:hAnsi="Segoe UI" w:cs="Segoe UI"/>
        <w:sz w:val="16"/>
        <w:szCs w:val="16"/>
      </w:rPr>
      <w:t>ing t</w:t>
    </w:r>
    <w:r w:rsidR="001D5CC1" w:rsidRPr="00BD1629">
      <w:rPr>
        <w:rFonts w:ascii="Segoe UI" w:hAnsi="Segoe UI" w:cs="Segoe UI"/>
        <w:sz w:val="16"/>
        <w:szCs w:val="16"/>
      </w:rPr>
      <w:t>emplate</w:t>
    </w:r>
    <w:r>
      <w:rPr>
        <w:rFonts w:ascii="Segoe UI" w:hAnsi="Segoe UI" w:cs="Segoe UI"/>
        <w:sz w:val="16"/>
        <w:szCs w:val="16"/>
      </w:rPr>
      <w:t xml:space="preserve"> December </w:t>
    </w:r>
    <w:r w:rsidR="00326A01">
      <w:rPr>
        <w:rFonts w:ascii="Segoe UI" w:hAnsi="Segoe UI" w:cs="Segoe UI"/>
        <w:sz w:val="16"/>
        <w:szCs w:val="16"/>
      </w:rPr>
      <w:t xml:space="preserve">2024 </w:t>
    </w:r>
  </w:p>
  <w:p w14:paraId="22507A17" w14:textId="77777777" w:rsidR="001D5CC1" w:rsidRDefault="001D5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8C65" w14:textId="4D1A5296" w:rsidR="00254610" w:rsidRDefault="00254610">
    <w:pPr>
      <w:pStyle w:val="Footer"/>
    </w:pPr>
    <w:r>
      <w:rPr>
        <w:noProof/>
      </w:rPr>
      <mc:AlternateContent>
        <mc:Choice Requires="wps">
          <w:drawing>
            <wp:anchor distT="0" distB="0" distL="0" distR="0" simplePos="0" relativeHeight="251661312" behindDoc="0" locked="0" layoutInCell="1" allowOverlap="1" wp14:anchorId="05DF32F1" wp14:editId="6BA6C78A">
              <wp:simplePos x="635" y="635"/>
              <wp:positionH relativeFrom="page">
                <wp:align>center</wp:align>
              </wp:positionH>
              <wp:positionV relativeFrom="page">
                <wp:align>bottom</wp:align>
              </wp:positionV>
              <wp:extent cx="885190" cy="469265"/>
              <wp:effectExtent l="0" t="0" r="10160" b="0"/>
              <wp:wrapNone/>
              <wp:docPr id="938231772"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69265"/>
                      </a:xfrm>
                      <a:prstGeom prst="rect">
                        <a:avLst/>
                      </a:prstGeom>
                      <a:noFill/>
                      <a:ln>
                        <a:noFill/>
                      </a:ln>
                    </wps:spPr>
                    <wps:txbx>
                      <w:txbxContent>
                        <w:p w14:paraId="4A446305" w14:textId="3C979FA4"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DF32F1" id="_x0000_t202" coordsize="21600,21600" o:spt="202" path="m,l,21600r21600,l21600,xe">
              <v:stroke joinstyle="miter"/>
              <v:path gradientshapeok="t" o:connecttype="rect"/>
            </v:shapetype>
            <v:shape id="Text Box 4" o:spid="_x0000_s1031" type="#_x0000_t202" alt="UNCLASSIFIED" style="position:absolute;margin-left:0;margin-top:0;width:69.7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" filled="f" stroked="f">
              <v:textbox style="mso-fit-shape-to-text:t" inset="0,0,0,15pt">
                <w:txbxContent>
                  <w:p w14:paraId="4A446305" w14:textId="3C979FA4"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BAB98" w14:textId="77777777" w:rsidR="000071CD" w:rsidRDefault="000071CD" w:rsidP="00D427E8">
      <w:pPr>
        <w:spacing w:after="0" w:line="240" w:lineRule="auto"/>
      </w:pPr>
      <w:r>
        <w:separator/>
      </w:r>
    </w:p>
  </w:footnote>
  <w:footnote w:type="continuationSeparator" w:id="0">
    <w:p w14:paraId="2CD36232" w14:textId="77777777" w:rsidR="000071CD" w:rsidRDefault="000071CD" w:rsidP="00D4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950A" w14:textId="74E12496" w:rsidR="00254610" w:rsidRDefault="00254610">
    <w:pPr>
      <w:pStyle w:val="Header"/>
    </w:pPr>
    <w:r>
      <w:rPr>
        <w:noProof/>
      </w:rPr>
      <mc:AlternateContent>
        <mc:Choice Requires="wps">
          <w:drawing>
            <wp:anchor distT="0" distB="0" distL="0" distR="0" simplePos="0" relativeHeight="251659264" behindDoc="0" locked="0" layoutInCell="1" allowOverlap="1" wp14:anchorId="7C457EA8" wp14:editId="4A9A12CE">
              <wp:simplePos x="635" y="635"/>
              <wp:positionH relativeFrom="page">
                <wp:align>center</wp:align>
              </wp:positionH>
              <wp:positionV relativeFrom="page">
                <wp:align>top</wp:align>
              </wp:positionV>
              <wp:extent cx="885190" cy="469265"/>
              <wp:effectExtent l="0" t="0" r="10160" b="6985"/>
              <wp:wrapNone/>
              <wp:docPr id="1939416290"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69265"/>
                      </a:xfrm>
                      <a:prstGeom prst="rect">
                        <a:avLst/>
                      </a:prstGeom>
                      <a:noFill/>
                      <a:ln>
                        <a:noFill/>
                      </a:ln>
                    </wps:spPr>
                    <wps:txbx>
                      <w:txbxContent>
                        <w:p w14:paraId="3C385372" w14:textId="57E61D25"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57EA8" id="_x0000_t202" coordsize="21600,21600" o:spt="202" path="m,l,21600r21600,l21600,xe">
              <v:stroke joinstyle="miter"/>
              <v:path gradientshapeok="t" o:connecttype="rect"/>
            </v:shapetype>
            <v:shape id="Text Box 2" o:spid="_x0000_s1026" type="#_x0000_t202" alt="UNCLASSIFIED" style="position:absolute;margin-left:0;margin-top:0;width:69.7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" filled="f" stroked="f">
              <v:textbox style="mso-fit-shape-to-text:t" inset="0,15pt,0,0">
                <w:txbxContent>
                  <w:p w14:paraId="3C385372" w14:textId="57E61D25"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F6C6" w14:textId="358130B4" w:rsidR="00254610" w:rsidRDefault="00254610">
    <w:pPr>
      <w:pStyle w:val="Header"/>
    </w:pPr>
    <w:r>
      <w:rPr>
        <w:noProof/>
      </w:rPr>
      <mc:AlternateContent>
        <mc:Choice Requires="wps">
          <w:drawing>
            <wp:anchor distT="0" distB="0" distL="0" distR="0" simplePos="0" relativeHeight="251660288" behindDoc="0" locked="0" layoutInCell="1" allowOverlap="1" wp14:anchorId="38364627" wp14:editId="62056EA6">
              <wp:simplePos x="914400" y="453542"/>
              <wp:positionH relativeFrom="page">
                <wp:align>center</wp:align>
              </wp:positionH>
              <wp:positionV relativeFrom="page">
                <wp:align>top</wp:align>
              </wp:positionV>
              <wp:extent cx="885190" cy="469265"/>
              <wp:effectExtent l="0" t="0" r="10160" b="6985"/>
              <wp:wrapNone/>
              <wp:docPr id="1762162031"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69265"/>
                      </a:xfrm>
                      <a:prstGeom prst="rect">
                        <a:avLst/>
                      </a:prstGeom>
                      <a:noFill/>
                      <a:ln>
                        <a:noFill/>
                      </a:ln>
                    </wps:spPr>
                    <wps:txbx>
                      <w:txbxContent>
                        <w:p w14:paraId="0203DBAA" w14:textId="726A1D5D" w:rsidR="00254610" w:rsidRPr="00254610" w:rsidRDefault="00254610" w:rsidP="00254610">
                          <w:pPr>
                            <w:spacing w:after="0"/>
                            <w:rPr>
                              <w:rFonts w:ascii="Calibri" w:eastAsia="Calibri" w:hAnsi="Calibri" w:cs="Calibri"/>
                              <w:noProof/>
                              <w:color w:val="00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64627" id="_x0000_t202" coordsize="21600,21600" o:spt="202" path="m,l,21600r21600,l21600,xe">
              <v:stroke joinstyle="miter"/>
              <v:path gradientshapeok="t" o:connecttype="rect"/>
            </v:shapetype>
            <v:shape id="Text Box 3" o:spid="_x0000_s1027" type="#_x0000_t202" alt="UNCLASSIFIED" style="position:absolute;margin-left:0;margin-top:0;width:69.7pt;height:36.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" filled="f" stroked="f">
              <v:textbox style="mso-fit-shape-to-text:t" inset="0,15pt,0,0">
                <w:txbxContent>
                  <w:p w14:paraId="0203DBAA" w14:textId="726A1D5D" w:rsidR="00254610" w:rsidRPr="00254610" w:rsidRDefault="00254610" w:rsidP="00254610">
                    <w:pPr>
                      <w:spacing w:after="0"/>
                      <w:rPr>
                        <w:rFonts w:ascii="Calibri" w:eastAsia="Calibri" w:hAnsi="Calibri" w:cs="Calibri"/>
                        <w:noProof/>
                        <w:color w:val="00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3EEF" w14:textId="0B8FC291" w:rsidR="00254610" w:rsidRDefault="00254610">
    <w:pPr>
      <w:pStyle w:val="Header"/>
    </w:pPr>
    <w:r>
      <w:rPr>
        <w:noProof/>
      </w:rPr>
      <mc:AlternateContent>
        <mc:Choice Requires="wps">
          <w:drawing>
            <wp:anchor distT="0" distB="0" distL="0" distR="0" simplePos="0" relativeHeight="251658240" behindDoc="0" locked="0" layoutInCell="1" allowOverlap="1" wp14:anchorId="2527DF29" wp14:editId="5374CF3F">
              <wp:simplePos x="635" y="635"/>
              <wp:positionH relativeFrom="page">
                <wp:align>center</wp:align>
              </wp:positionH>
              <wp:positionV relativeFrom="page">
                <wp:align>top</wp:align>
              </wp:positionV>
              <wp:extent cx="885190" cy="469265"/>
              <wp:effectExtent l="0" t="0" r="10160" b="6985"/>
              <wp:wrapNone/>
              <wp:docPr id="187259648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69265"/>
                      </a:xfrm>
                      <a:prstGeom prst="rect">
                        <a:avLst/>
                      </a:prstGeom>
                      <a:noFill/>
                      <a:ln>
                        <a:noFill/>
                      </a:ln>
                    </wps:spPr>
                    <wps:txbx>
                      <w:txbxContent>
                        <w:p w14:paraId="5DB2A407" w14:textId="294B9343"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27DF29" id="_x0000_t202" coordsize="21600,21600" o:spt="202" path="m,l,21600r21600,l21600,xe">
              <v:stroke joinstyle="miter"/>
              <v:path gradientshapeok="t" o:connecttype="rect"/>
            </v:shapetype>
            <v:shape id="Text Box 1" o:spid="_x0000_s1030" type="#_x0000_t202" alt="UNCLASSIFIED" style="position:absolute;margin-left:0;margin-top:0;width:69.7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" filled="f" stroked="f">
              <v:textbox style="mso-fit-shape-to-text:t" inset="0,15pt,0,0">
                <w:txbxContent>
                  <w:p w14:paraId="5DB2A407" w14:textId="294B9343" w:rsidR="00254610" w:rsidRPr="00254610" w:rsidRDefault="00254610" w:rsidP="00254610">
                    <w:pPr>
                      <w:spacing w:after="0"/>
                      <w:rPr>
                        <w:rFonts w:ascii="Calibri" w:eastAsia="Calibri" w:hAnsi="Calibri" w:cs="Calibri"/>
                        <w:noProof/>
                        <w:color w:val="000000"/>
                        <w:sz w:val="24"/>
                      </w:rPr>
                    </w:pPr>
                    <w:r w:rsidRPr="00254610">
                      <w:rPr>
                        <w:rFonts w:ascii="Calibri" w:eastAsia="Calibri" w:hAnsi="Calibri" w:cs="Calibri"/>
                        <w:noProof/>
                        <w:color w:val="000000"/>
                        <w:sz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35B"/>
    <w:multiLevelType w:val="multilevel"/>
    <w:tmpl w:val="A9385B18"/>
    <w:lvl w:ilvl="0">
      <w:start w:val="1"/>
      <w:numFmt w:val="decimal"/>
      <w:pStyle w:val="Entrytext"/>
      <w:lvlText w:val="%1."/>
      <w:lvlJc w:val="left"/>
      <w:pPr>
        <w:tabs>
          <w:tab w:val="num" w:pos="397"/>
        </w:tabs>
        <w:ind w:left="397" w:hanging="397"/>
      </w:pPr>
      <w:rPr>
        <w:rFonts w:ascii="Verdana" w:hAnsi="Verdana" w:hint="default"/>
        <w:b w:val="0"/>
        <w:i w:val="0"/>
        <w:sz w:val="20"/>
        <w:szCs w:val="22"/>
      </w:rPr>
    </w:lvl>
    <w:lvl w:ilvl="1">
      <w:start w:val="1"/>
      <w:numFmt w:val="lowerLetter"/>
      <w:lvlText w:val="(%2)"/>
      <w:lvlJc w:val="left"/>
      <w:pPr>
        <w:tabs>
          <w:tab w:val="num" w:pos="794"/>
        </w:tabs>
        <w:ind w:left="794" w:hanging="397"/>
      </w:pPr>
      <w:rPr>
        <w:rFonts w:ascii="Verdana" w:hAnsi="Verdana" w:hint="default"/>
        <w:sz w:val="20"/>
      </w:rPr>
    </w:lvl>
    <w:lvl w:ilvl="2">
      <w:start w:val="1"/>
      <w:numFmt w:val="lowerRoman"/>
      <w:lvlText w:val="(%3)"/>
      <w:lvlJc w:val="left"/>
      <w:pPr>
        <w:tabs>
          <w:tab w:val="num" w:pos="1191"/>
        </w:tabs>
        <w:ind w:left="1191" w:hanging="397"/>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440A17"/>
    <w:multiLevelType w:val="multilevel"/>
    <w:tmpl w:val="9392CBC4"/>
    <w:lvl w:ilvl="0">
      <w:start w:val="1"/>
      <w:numFmt w:val="decimal"/>
      <w:pStyle w:val="Paragraphtext"/>
      <w:lvlText w:val="%1."/>
      <w:lvlJc w:val="left"/>
      <w:pPr>
        <w:ind w:left="454" w:hanging="454"/>
      </w:pPr>
      <w:rPr>
        <w:rFonts w:ascii="Verdana" w:hAnsi="Verdana" w:hint="default"/>
        <w:b w:val="0"/>
        <w:i w:val="0"/>
        <w:sz w:val="20"/>
        <w:szCs w:val="22"/>
      </w:rPr>
    </w:lvl>
    <w:lvl w:ilvl="1">
      <w:start w:val="1"/>
      <w:numFmt w:val="lowerLetter"/>
      <w:pStyle w:val="ParagraphStyle2"/>
      <w:lvlText w:val="(%2)"/>
      <w:lvlJc w:val="left"/>
      <w:pPr>
        <w:ind w:left="851" w:hanging="454"/>
      </w:pPr>
      <w:rPr>
        <w:rFonts w:ascii="Verdana" w:hAnsi="Verdana" w:hint="default"/>
        <w:b w:val="0"/>
        <w:sz w:val="20"/>
      </w:rPr>
    </w:lvl>
    <w:lvl w:ilvl="2">
      <w:start w:val="1"/>
      <w:numFmt w:val="lowerRoman"/>
      <w:pStyle w:val="ParagraphStyle3"/>
      <w:lvlText w:val="(%3)"/>
      <w:lvlJc w:val="left"/>
      <w:pPr>
        <w:ind w:left="1418" w:hanging="511"/>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5C7A18"/>
    <w:multiLevelType w:val="hybridMultilevel"/>
    <w:tmpl w:val="7BB42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8D647BC"/>
    <w:multiLevelType w:val="hybridMultilevel"/>
    <w:tmpl w:val="9B2ED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8A5B73"/>
    <w:multiLevelType w:val="hybridMultilevel"/>
    <w:tmpl w:val="0DB2B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7971BD"/>
    <w:multiLevelType w:val="hybridMultilevel"/>
    <w:tmpl w:val="50403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9D59C2"/>
    <w:multiLevelType w:val="multilevel"/>
    <w:tmpl w:val="79E85760"/>
    <w:lvl w:ilvl="0">
      <w:start w:val="1"/>
      <w:numFmt w:val="decimal"/>
      <w:pStyle w:val="Tabletext1"/>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2B145D4"/>
    <w:multiLevelType w:val="hybridMultilevel"/>
    <w:tmpl w:val="16E0E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353C41"/>
    <w:multiLevelType w:val="hybridMultilevel"/>
    <w:tmpl w:val="05EC6AE2"/>
    <w:lvl w:ilvl="0" w:tplc="5A66560C">
      <w:start w:val="1"/>
      <w:numFmt w:val="lowerLetter"/>
      <w:pStyle w:val="Tabletext2"/>
      <w:suff w:val="nothing"/>
      <w:lvlText w:val="(%1)"/>
      <w:lvlJc w:val="left"/>
      <w:pPr>
        <w:ind w:left="720" w:hanging="360"/>
      </w:pPr>
      <w:rPr>
        <w:rFonts w:hint="default"/>
      </w:rPr>
    </w:lvl>
    <w:lvl w:ilvl="1" w:tplc="CC3A4E22">
      <w:start w:val="1"/>
      <w:numFmt w:val="lowerRoman"/>
      <w:pStyle w:val="Tabletext3"/>
      <w:suff w:val="nothing"/>
      <w:lvlText w:val="(%2)"/>
      <w:lvlJc w:val="left"/>
      <w:pPr>
        <w:ind w:left="1077" w:hanging="35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55765944">
    <w:abstractNumId w:val="1"/>
  </w:num>
  <w:num w:numId="2" w16cid:durableId="1345084616">
    <w:abstractNumId w:val="9"/>
  </w:num>
  <w:num w:numId="3" w16cid:durableId="1712074918">
    <w:abstractNumId w:val="7"/>
  </w:num>
  <w:num w:numId="4" w16cid:durableId="403724194">
    <w:abstractNumId w:val="8"/>
  </w:num>
  <w:num w:numId="5" w16cid:durableId="163592323">
    <w:abstractNumId w:val="0"/>
  </w:num>
  <w:num w:numId="6" w16cid:durableId="192114465">
    <w:abstractNumId w:val="6"/>
  </w:num>
  <w:num w:numId="7" w16cid:durableId="294485046">
    <w:abstractNumId w:val="5"/>
  </w:num>
  <w:num w:numId="8" w16cid:durableId="1348173549">
    <w:abstractNumId w:val="2"/>
  </w:num>
  <w:num w:numId="9" w16cid:durableId="1805462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260674">
    <w:abstractNumId w:val="9"/>
  </w:num>
  <w:num w:numId="11" w16cid:durableId="18315598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0"/>
    <w:rsid w:val="00000AB4"/>
    <w:rsid w:val="000020E7"/>
    <w:rsid w:val="000042F7"/>
    <w:rsid w:val="000071CD"/>
    <w:rsid w:val="00013F3A"/>
    <w:rsid w:val="00015973"/>
    <w:rsid w:val="000203F8"/>
    <w:rsid w:val="00021A25"/>
    <w:rsid w:val="00030C4B"/>
    <w:rsid w:val="000469EC"/>
    <w:rsid w:val="0005342B"/>
    <w:rsid w:val="0005536F"/>
    <w:rsid w:val="000622BD"/>
    <w:rsid w:val="00064E53"/>
    <w:rsid w:val="00070C96"/>
    <w:rsid w:val="00071A93"/>
    <w:rsid w:val="0008443F"/>
    <w:rsid w:val="0008475C"/>
    <w:rsid w:val="0008587E"/>
    <w:rsid w:val="000B5CB7"/>
    <w:rsid w:val="000B6706"/>
    <w:rsid w:val="000C3632"/>
    <w:rsid w:val="000C420A"/>
    <w:rsid w:val="000C6FAA"/>
    <w:rsid w:val="000E0FE3"/>
    <w:rsid w:val="001000CD"/>
    <w:rsid w:val="0010444E"/>
    <w:rsid w:val="00110F33"/>
    <w:rsid w:val="0011427B"/>
    <w:rsid w:val="0012638E"/>
    <w:rsid w:val="00134596"/>
    <w:rsid w:val="00136567"/>
    <w:rsid w:val="00136C58"/>
    <w:rsid w:val="00142632"/>
    <w:rsid w:val="00142A3D"/>
    <w:rsid w:val="00143A93"/>
    <w:rsid w:val="00152CD2"/>
    <w:rsid w:val="0015603B"/>
    <w:rsid w:val="001605D1"/>
    <w:rsid w:val="00161274"/>
    <w:rsid w:val="00163FB6"/>
    <w:rsid w:val="00167991"/>
    <w:rsid w:val="00173EBB"/>
    <w:rsid w:val="00176E6F"/>
    <w:rsid w:val="0017762A"/>
    <w:rsid w:val="001A0A22"/>
    <w:rsid w:val="001A1870"/>
    <w:rsid w:val="001A7C32"/>
    <w:rsid w:val="001C40E8"/>
    <w:rsid w:val="001C4AD6"/>
    <w:rsid w:val="001C50A5"/>
    <w:rsid w:val="001C75F9"/>
    <w:rsid w:val="001D3DB0"/>
    <w:rsid w:val="001D4C99"/>
    <w:rsid w:val="001D5CC1"/>
    <w:rsid w:val="001F7568"/>
    <w:rsid w:val="0020279C"/>
    <w:rsid w:val="00202893"/>
    <w:rsid w:val="002074C2"/>
    <w:rsid w:val="00215FCF"/>
    <w:rsid w:val="00217B70"/>
    <w:rsid w:val="00217D18"/>
    <w:rsid w:val="00221D4E"/>
    <w:rsid w:val="0022313F"/>
    <w:rsid w:val="00225E35"/>
    <w:rsid w:val="00227A76"/>
    <w:rsid w:val="00234654"/>
    <w:rsid w:val="00246960"/>
    <w:rsid w:val="00247C31"/>
    <w:rsid w:val="002526E0"/>
    <w:rsid w:val="00254610"/>
    <w:rsid w:val="00255651"/>
    <w:rsid w:val="00293ADB"/>
    <w:rsid w:val="002969BF"/>
    <w:rsid w:val="002A0381"/>
    <w:rsid w:val="002A1362"/>
    <w:rsid w:val="002C7783"/>
    <w:rsid w:val="002E2B6C"/>
    <w:rsid w:val="002F19E9"/>
    <w:rsid w:val="002F1AB3"/>
    <w:rsid w:val="002F5CB5"/>
    <w:rsid w:val="003023AA"/>
    <w:rsid w:val="003031CF"/>
    <w:rsid w:val="003034F1"/>
    <w:rsid w:val="00304282"/>
    <w:rsid w:val="003055AB"/>
    <w:rsid w:val="00315493"/>
    <w:rsid w:val="00326A01"/>
    <w:rsid w:val="00342017"/>
    <w:rsid w:val="003477C1"/>
    <w:rsid w:val="00353932"/>
    <w:rsid w:val="00354EF6"/>
    <w:rsid w:val="0035597F"/>
    <w:rsid w:val="00366436"/>
    <w:rsid w:val="00371DB2"/>
    <w:rsid w:val="00382EE5"/>
    <w:rsid w:val="00394ABF"/>
    <w:rsid w:val="003A0397"/>
    <w:rsid w:val="003A500B"/>
    <w:rsid w:val="003B053C"/>
    <w:rsid w:val="003D3E45"/>
    <w:rsid w:val="003D6558"/>
    <w:rsid w:val="003D776F"/>
    <w:rsid w:val="003E3758"/>
    <w:rsid w:val="003E717D"/>
    <w:rsid w:val="003F4C26"/>
    <w:rsid w:val="00404E0B"/>
    <w:rsid w:val="00405525"/>
    <w:rsid w:val="00406152"/>
    <w:rsid w:val="0041246E"/>
    <w:rsid w:val="0042085B"/>
    <w:rsid w:val="00422ACE"/>
    <w:rsid w:val="00427BB5"/>
    <w:rsid w:val="00442D26"/>
    <w:rsid w:val="004544E4"/>
    <w:rsid w:val="004631D3"/>
    <w:rsid w:val="0047201B"/>
    <w:rsid w:val="004919DC"/>
    <w:rsid w:val="00491A2B"/>
    <w:rsid w:val="004A070D"/>
    <w:rsid w:val="004B4DF0"/>
    <w:rsid w:val="004B5095"/>
    <w:rsid w:val="004C1C77"/>
    <w:rsid w:val="004D4AE1"/>
    <w:rsid w:val="004D54E2"/>
    <w:rsid w:val="004D5565"/>
    <w:rsid w:val="004E0AF1"/>
    <w:rsid w:val="004E0CD7"/>
    <w:rsid w:val="004F0A77"/>
    <w:rsid w:val="004F1267"/>
    <w:rsid w:val="004F5B24"/>
    <w:rsid w:val="004F7174"/>
    <w:rsid w:val="00502DFA"/>
    <w:rsid w:val="00506F59"/>
    <w:rsid w:val="005149FF"/>
    <w:rsid w:val="00566CC1"/>
    <w:rsid w:val="0057595F"/>
    <w:rsid w:val="00586628"/>
    <w:rsid w:val="005C7DC9"/>
    <w:rsid w:val="005D7688"/>
    <w:rsid w:val="005E7C7E"/>
    <w:rsid w:val="005F5E80"/>
    <w:rsid w:val="0060184E"/>
    <w:rsid w:val="00617B87"/>
    <w:rsid w:val="006316F1"/>
    <w:rsid w:val="00636182"/>
    <w:rsid w:val="00656388"/>
    <w:rsid w:val="00656481"/>
    <w:rsid w:val="00660639"/>
    <w:rsid w:val="00661C41"/>
    <w:rsid w:val="0066682A"/>
    <w:rsid w:val="00671A53"/>
    <w:rsid w:val="00683DE3"/>
    <w:rsid w:val="00690D66"/>
    <w:rsid w:val="00691B8A"/>
    <w:rsid w:val="00695B55"/>
    <w:rsid w:val="006A0CA7"/>
    <w:rsid w:val="006A398F"/>
    <w:rsid w:val="006A5528"/>
    <w:rsid w:val="006B0B59"/>
    <w:rsid w:val="006B5500"/>
    <w:rsid w:val="006B768A"/>
    <w:rsid w:val="006D5C63"/>
    <w:rsid w:val="006E5316"/>
    <w:rsid w:val="006F1A6C"/>
    <w:rsid w:val="007049C6"/>
    <w:rsid w:val="00706CF9"/>
    <w:rsid w:val="00716D41"/>
    <w:rsid w:val="00720FA2"/>
    <w:rsid w:val="00722A9A"/>
    <w:rsid w:val="00740939"/>
    <w:rsid w:val="00746610"/>
    <w:rsid w:val="00746B00"/>
    <w:rsid w:val="00753AAB"/>
    <w:rsid w:val="00787D21"/>
    <w:rsid w:val="007B2576"/>
    <w:rsid w:val="007C3007"/>
    <w:rsid w:val="007C4321"/>
    <w:rsid w:val="007D0144"/>
    <w:rsid w:val="007D6B4D"/>
    <w:rsid w:val="007E3F5B"/>
    <w:rsid w:val="007E7A79"/>
    <w:rsid w:val="007F07AE"/>
    <w:rsid w:val="007F4EE5"/>
    <w:rsid w:val="008043A4"/>
    <w:rsid w:val="00806E3E"/>
    <w:rsid w:val="0081664D"/>
    <w:rsid w:val="00817E32"/>
    <w:rsid w:val="00823C7A"/>
    <w:rsid w:val="008261B5"/>
    <w:rsid w:val="00826A1B"/>
    <w:rsid w:val="00827847"/>
    <w:rsid w:val="008307A1"/>
    <w:rsid w:val="0083553B"/>
    <w:rsid w:val="008436CD"/>
    <w:rsid w:val="0084414B"/>
    <w:rsid w:val="00853A42"/>
    <w:rsid w:val="00853B6B"/>
    <w:rsid w:val="008555D5"/>
    <w:rsid w:val="0085754B"/>
    <w:rsid w:val="00867DFA"/>
    <w:rsid w:val="00876773"/>
    <w:rsid w:val="0088185D"/>
    <w:rsid w:val="008826C9"/>
    <w:rsid w:val="008905E3"/>
    <w:rsid w:val="00895153"/>
    <w:rsid w:val="008A7BC8"/>
    <w:rsid w:val="008B0382"/>
    <w:rsid w:val="008B18ED"/>
    <w:rsid w:val="008B23A3"/>
    <w:rsid w:val="008C4598"/>
    <w:rsid w:val="008C73E0"/>
    <w:rsid w:val="008D2853"/>
    <w:rsid w:val="008D7D81"/>
    <w:rsid w:val="008E4123"/>
    <w:rsid w:val="008F7A36"/>
    <w:rsid w:val="00901387"/>
    <w:rsid w:val="009206FE"/>
    <w:rsid w:val="00927D48"/>
    <w:rsid w:val="00941EF0"/>
    <w:rsid w:val="009440C0"/>
    <w:rsid w:val="0094606E"/>
    <w:rsid w:val="0095443A"/>
    <w:rsid w:val="00955A70"/>
    <w:rsid w:val="00957C52"/>
    <w:rsid w:val="00964DA7"/>
    <w:rsid w:val="0096531B"/>
    <w:rsid w:val="00973A38"/>
    <w:rsid w:val="00976565"/>
    <w:rsid w:val="00990C50"/>
    <w:rsid w:val="00992EEB"/>
    <w:rsid w:val="009A0D12"/>
    <w:rsid w:val="009A7E12"/>
    <w:rsid w:val="009C2CB8"/>
    <w:rsid w:val="009C7B06"/>
    <w:rsid w:val="009D6211"/>
    <w:rsid w:val="009E3638"/>
    <w:rsid w:val="009F0CF7"/>
    <w:rsid w:val="00A07CB2"/>
    <w:rsid w:val="00A07D0D"/>
    <w:rsid w:val="00A101CB"/>
    <w:rsid w:val="00A1188F"/>
    <w:rsid w:val="00A26264"/>
    <w:rsid w:val="00A3059D"/>
    <w:rsid w:val="00A36C14"/>
    <w:rsid w:val="00A375F9"/>
    <w:rsid w:val="00A538E4"/>
    <w:rsid w:val="00A703DF"/>
    <w:rsid w:val="00A7543B"/>
    <w:rsid w:val="00A775A8"/>
    <w:rsid w:val="00A93A60"/>
    <w:rsid w:val="00AA3323"/>
    <w:rsid w:val="00AA5BA3"/>
    <w:rsid w:val="00AB181D"/>
    <w:rsid w:val="00AB34A9"/>
    <w:rsid w:val="00AB4403"/>
    <w:rsid w:val="00AC3FA2"/>
    <w:rsid w:val="00AD1BB4"/>
    <w:rsid w:val="00AD2C4C"/>
    <w:rsid w:val="00AE1DCE"/>
    <w:rsid w:val="00AE5DA0"/>
    <w:rsid w:val="00AE6E7E"/>
    <w:rsid w:val="00AF26B3"/>
    <w:rsid w:val="00B0069E"/>
    <w:rsid w:val="00B030E9"/>
    <w:rsid w:val="00B05C08"/>
    <w:rsid w:val="00B10FC5"/>
    <w:rsid w:val="00B2509B"/>
    <w:rsid w:val="00B31FA2"/>
    <w:rsid w:val="00B32803"/>
    <w:rsid w:val="00B33BE6"/>
    <w:rsid w:val="00B34914"/>
    <w:rsid w:val="00B3630F"/>
    <w:rsid w:val="00B41C18"/>
    <w:rsid w:val="00B50158"/>
    <w:rsid w:val="00B56C1F"/>
    <w:rsid w:val="00B75CF1"/>
    <w:rsid w:val="00B8377F"/>
    <w:rsid w:val="00B83BD9"/>
    <w:rsid w:val="00B86237"/>
    <w:rsid w:val="00B979E0"/>
    <w:rsid w:val="00BA08C7"/>
    <w:rsid w:val="00BB0E17"/>
    <w:rsid w:val="00BB3A0D"/>
    <w:rsid w:val="00BD081E"/>
    <w:rsid w:val="00BD1629"/>
    <w:rsid w:val="00BD555A"/>
    <w:rsid w:val="00BE064C"/>
    <w:rsid w:val="00BE0C31"/>
    <w:rsid w:val="00BE12B1"/>
    <w:rsid w:val="00BE365F"/>
    <w:rsid w:val="00BF5AEC"/>
    <w:rsid w:val="00C064F8"/>
    <w:rsid w:val="00C10666"/>
    <w:rsid w:val="00C247B2"/>
    <w:rsid w:val="00C25095"/>
    <w:rsid w:val="00C2540B"/>
    <w:rsid w:val="00C27827"/>
    <w:rsid w:val="00C319A1"/>
    <w:rsid w:val="00C35865"/>
    <w:rsid w:val="00C4517E"/>
    <w:rsid w:val="00C5250F"/>
    <w:rsid w:val="00C602CB"/>
    <w:rsid w:val="00C6168A"/>
    <w:rsid w:val="00C64286"/>
    <w:rsid w:val="00C64938"/>
    <w:rsid w:val="00C65AA0"/>
    <w:rsid w:val="00C67848"/>
    <w:rsid w:val="00C86FF4"/>
    <w:rsid w:val="00C8733E"/>
    <w:rsid w:val="00C878F7"/>
    <w:rsid w:val="00C87EAB"/>
    <w:rsid w:val="00C96D27"/>
    <w:rsid w:val="00CA29BE"/>
    <w:rsid w:val="00CA4E48"/>
    <w:rsid w:val="00CC3E16"/>
    <w:rsid w:val="00CC5A59"/>
    <w:rsid w:val="00CC67E4"/>
    <w:rsid w:val="00CD0075"/>
    <w:rsid w:val="00CD618D"/>
    <w:rsid w:val="00CE0B23"/>
    <w:rsid w:val="00CE4912"/>
    <w:rsid w:val="00CF33CC"/>
    <w:rsid w:val="00CF365A"/>
    <w:rsid w:val="00CF46A5"/>
    <w:rsid w:val="00CF703C"/>
    <w:rsid w:val="00D03219"/>
    <w:rsid w:val="00D04904"/>
    <w:rsid w:val="00D06B1C"/>
    <w:rsid w:val="00D20E0F"/>
    <w:rsid w:val="00D23CE8"/>
    <w:rsid w:val="00D25725"/>
    <w:rsid w:val="00D340F2"/>
    <w:rsid w:val="00D365F6"/>
    <w:rsid w:val="00D36D4A"/>
    <w:rsid w:val="00D427E8"/>
    <w:rsid w:val="00D44C86"/>
    <w:rsid w:val="00D452D2"/>
    <w:rsid w:val="00D50DA6"/>
    <w:rsid w:val="00D56B5E"/>
    <w:rsid w:val="00D607DE"/>
    <w:rsid w:val="00D6166C"/>
    <w:rsid w:val="00D73115"/>
    <w:rsid w:val="00D75058"/>
    <w:rsid w:val="00D84DD2"/>
    <w:rsid w:val="00D87DF5"/>
    <w:rsid w:val="00D90716"/>
    <w:rsid w:val="00DA4F2A"/>
    <w:rsid w:val="00DD1071"/>
    <w:rsid w:val="00DD15E5"/>
    <w:rsid w:val="00DD1859"/>
    <w:rsid w:val="00DD5420"/>
    <w:rsid w:val="00DF5722"/>
    <w:rsid w:val="00E0353D"/>
    <w:rsid w:val="00E2080F"/>
    <w:rsid w:val="00E273D3"/>
    <w:rsid w:val="00E3782C"/>
    <w:rsid w:val="00E50C9A"/>
    <w:rsid w:val="00E5250E"/>
    <w:rsid w:val="00E64C11"/>
    <w:rsid w:val="00E74BAB"/>
    <w:rsid w:val="00E8130E"/>
    <w:rsid w:val="00E844E3"/>
    <w:rsid w:val="00E84DD2"/>
    <w:rsid w:val="00EA0E7C"/>
    <w:rsid w:val="00EA1B38"/>
    <w:rsid w:val="00EA5383"/>
    <w:rsid w:val="00EB06B5"/>
    <w:rsid w:val="00EB28D3"/>
    <w:rsid w:val="00EC3F8E"/>
    <w:rsid w:val="00EC648F"/>
    <w:rsid w:val="00EC65A8"/>
    <w:rsid w:val="00EE12EA"/>
    <w:rsid w:val="00EE1A40"/>
    <w:rsid w:val="00EE2F0E"/>
    <w:rsid w:val="00EE7750"/>
    <w:rsid w:val="00EF04F6"/>
    <w:rsid w:val="00F0218C"/>
    <w:rsid w:val="00F14342"/>
    <w:rsid w:val="00F21E34"/>
    <w:rsid w:val="00F26AD6"/>
    <w:rsid w:val="00F30CE8"/>
    <w:rsid w:val="00F361D7"/>
    <w:rsid w:val="00F4079E"/>
    <w:rsid w:val="00F634F5"/>
    <w:rsid w:val="00F67DEB"/>
    <w:rsid w:val="00F74967"/>
    <w:rsid w:val="00F74D74"/>
    <w:rsid w:val="00F83B11"/>
    <w:rsid w:val="00F91B17"/>
    <w:rsid w:val="00F933BF"/>
    <w:rsid w:val="00F96B98"/>
    <w:rsid w:val="00FA09AF"/>
    <w:rsid w:val="00FA1778"/>
    <w:rsid w:val="00FA3149"/>
    <w:rsid w:val="00FB06F1"/>
    <w:rsid w:val="00FB2654"/>
    <w:rsid w:val="00FB2767"/>
    <w:rsid w:val="00FB5AE4"/>
    <w:rsid w:val="00FB707D"/>
    <w:rsid w:val="00FB724C"/>
    <w:rsid w:val="00FC1B89"/>
    <w:rsid w:val="00FC5204"/>
    <w:rsid w:val="00FD00DE"/>
    <w:rsid w:val="00FD58FA"/>
    <w:rsid w:val="00FF1132"/>
    <w:rsid w:val="00FF535A"/>
    <w:rsid w:val="00FF7C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6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2A1362"/>
    <w:pPr>
      <w:keepLines/>
      <w:spacing w:after="120" w:line="360" w:lineRule="auto"/>
    </w:pPr>
    <w:rPr>
      <w:rFonts w:ascii="Verdana" w:eastAsia="Times New Roman" w:hAnsi="Verdana" w:cs="Times New Roman"/>
      <w:sz w:val="20"/>
      <w:szCs w:val="24"/>
      <w:lang w:eastAsia="en-NZ"/>
    </w:rPr>
  </w:style>
  <w:style w:type="paragraph" w:styleId="Heading1">
    <w:name w:val="heading 1"/>
    <w:basedOn w:val="Normal"/>
    <w:next w:val="Normal"/>
    <w:link w:val="Heading1Char"/>
    <w:uiPriority w:val="9"/>
    <w:qFormat/>
    <w:locked/>
    <w:rsid w:val="0096531B"/>
    <w:pPr>
      <w:spacing w:line="240" w:lineRule="auto"/>
      <w:jc w:val="center"/>
      <w:outlineLvl w:val="0"/>
    </w:pPr>
    <w:rPr>
      <w:rFonts w:ascii="Segoe UI" w:hAnsi="Segoe UI" w:cs="Segoe UI"/>
      <w:b/>
      <w:sz w:val="40"/>
      <w:szCs w:val="40"/>
    </w:rPr>
  </w:style>
  <w:style w:type="paragraph" w:styleId="Heading2">
    <w:name w:val="heading 2"/>
    <w:basedOn w:val="Normal"/>
    <w:next w:val="Heading3"/>
    <w:link w:val="Heading2Char"/>
    <w:uiPriority w:val="9"/>
    <w:unhideWhenUsed/>
    <w:qFormat/>
    <w:locked/>
    <w:rsid w:val="00DD5420"/>
    <w:pPr>
      <w:pBdr>
        <w:bottom w:val="single" w:sz="4" w:space="1" w:color="auto"/>
      </w:pBdr>
      <w:spacing w:before="240" w:after="240" w:line="240" w:lineRule="auto"/>
      <w:outlineLvl w:val="1"/>
    </w:pPr>
    <w:rPr>
      <w:rFonts w:ascii="Segoe UI" w:hAnsi="Segoe UI"/>
      <w:b/>
      <w:sz w:val="28"/>
      <w:szCs w:val="28"/>
    </w:rPr>
  </w:style>
  <w:style w:type="paragraph" w:styleId="Heading3">
    <w:name w:val="heading 3"/>
    <w:basedOn w:val="Normal"/>
    <w:next w:val="Guidancetext"/>
    <w:link w:val="Heading3Char"/>
    <w:uiPriority w:val="9"/>
    <w:unhideWhenUsed/>
    <w:qFormat/>
    <w:locked/>
    <w:rsid w:val="001C40E8"/>
    <w:pPr>
      <w:spacing w:before="200" w:line="240" w:lineRule="auto"/>
      <w:outlineLvl w:val="2"/>
    </w:pPr>
    <w:rPr>
      <w:rFonts w:ascii="Segoe UI" w:hAnsi="Segoe UI" w:cs="Segoe UI"/>
      <w:b/>
      <w:i/>
      <w:sz w:val="24"/>
    </w:rPr>
  </w:style>
  <w:style w:type="paragraph" w:styleId="Heading4">
    <w:name w:val="heading 4"/>
    <w:basedOn w:val="Heading3"/>
    <w:next w:val="Guidancetext"/>
    <w:link w:val="Heading4Char"/>
    <w:uiPriority w:val="9"/>
    <w:unhideWhenUsed/>
    <w:qFormat/>
    <w:locked/>
    <w:rsid w:val="001C40E8"/>
    <w:p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990C50"/>
    <w:rPr>
      <w:color w:val="0000FF"/>
      <w:u w:val="single"/>
    </w:rPr>
  </w:style>
  <w:style w:type="paragraph" w:styleId="ListParagraph">
    <w:name w:val="List Paragraph"/>
    <w:basedOn w:val="Normal"/>
    <w:link w:val="ListParagraphChar"/>
    <w:uiPriority w:val="34"/>
    <w:locked/>
    <w:rsid w:val="00990C50"/>
    <w:pPr>
      <w:ind w:left="720"/>
      <w:contextualSpacing/>
    </w:pPr>
  </w:style>
  <w:style w:type="character" w:customStyle="1" w:styleId="ListParagraphChar">
    <w:name w:val="List Paragraph Char"/>
    <w:basedOn w:val="DefaultParagraphFont"/>
    <w:link w:val="ListParagraph"/>
    <w:uiPriority w:val="34"/>
    <w:rsid w:val="00990C50"/>
    <w:rPr>
      <w:rFonts w:ascii="Verdana" w:eastAsia="Times New Roman" w:hAnsi="Verdana" w:cs="Times New Roman"/>
      <w:sz w:val="20"/>
      <w:szCs w:val="24"/>
      <w:lang w:eastAsia="en-NZ"/>
    </w:rPr>
  </w:style>
  <w:style w:type="table" w:styleId="TableGrid">
    <w:name w:val="Table Grid"/>
    <w:basedOn w:val="TableNormal"/>
    <w:locked/>
    <w:rsid w:val="00990C50"/>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link w:val="ParagraphtextChar"/>
    <w:locked/>
    <w:rsid w:val="00990C50"/>
    <w:pPr>
      <w:numPr>
        <w:numId w:val="1"/>
      </w:numPr>
      <w:spacing w:before="120"/>
      <w:jc w:val="both"/>
    </w:pPr>
    <w:rPr>
      <w:szCs w:val="20"/>
    </w:rPr>
  </w:style>
  <w:style w:type="paragraph" w:customStyle="1" w:styleId="Tabletext2">
    <w:name w:val="Table text 2"/>
    <w:basedOn w:val="Tabletext1"/>
    <w:link w:val="Tabletext2Char"/>
    <w:locked/>
    <w:rsid w:val="00990C50"/>
    <w:pPr>
      <w:numPr>
        <w:numId w:val="2"/>
      </w:numPr>
    </w:pPr>
  </w:style>
  <w:style w:type="character" w:customStyle="1" w:styleId="ParagraphtextChar">
    <w:name w:val="Paragraph text Char"/>
    <w:link w:val="Paragraphtext"/>
    <w:rsid w:val="00990C50"/>
    <w:rPr>
      <w:rFonts w:ascii="Verdana" w:eastAsia="Times New Roman" w:hAnsi="Verdana" w:cs="Times New Roman"/>
      <w:sz w:val="20"/>
      <w:szCs w:val="20"/>
      <w:lang w:eastAsia="en-NZ"/>
    </w:rPr>
  </w:style>
  <w:style w:type="paragraph" w:customStyle="1" w:styleId="Tabletext1">
    <w:name w:val="Table text 1"/>
    <w:basedOn w:val="Paragraphtext"/>
    <w:link w:val="Tabletext1Char"/>
    <w:qFormat/>
    <w:locked/>
    <w:rsid w:val="00DD5420"/>
    <w:pPr>
      <w:numPr>
        <w:numId w:val="3"/>
      </w:numPr>
      <w:jc w:val="left"/>
    </w:pPr>
    <w:rPr>
      <w:rFonts w:ascii="Segoe UI" w:hAnsi="Segoe UI"/>
    </w:rPr>
  </w:style>
  <w:style w:type="character" w:customStyle="1" w:styleId="Tabletext2Char">
    <w:name w:val="Table text 2 Char"/>
    <w:link w:val="Tabletext2"/>
    <w:rsid w:val="00990C50"/>
    <w:rPr>
      <w:rFonts w:ascii="Segoe UI" w:eastAsia="Times New Roman" w:hAnsi="Segoe UI" w:cs="Times New Roman"/>
      <w:sz w:val="20"/>
      <w:szCs w:val="20"/>
      <w:lang w:eastAsia="en-NZ"/>
    </w:rPr>
  </w:style>
  <w:style w:type="character" w:customStyle="1" w:styleId="Tabletext1Char">
    <w:name w:val="Table text 1 Char"/>
    <w:basedOn w:val="ParagraphtextChar"/>
    <w:link w:val="Tabletext1"/>
    <w:rsid w:val="00DD5420"/>
    <w:rPr>
      <w:rFonts w:ascii="Segoe UI" w:eastAsia="Times New Roman" w:hAnsi="Segoe UI" w:cs="Times New Roman"/>
      <w:sz w:val="20"/>
      <w:szCs w:val="20"/>
      <w:lang w:eastAsia="en-NZ"/>
    </w:rPr>
  </w:style>
  <w:style w:type="paragraph" w:customStyle="1" w:styleId="Tabletext3">
    <w:name w:val="Table text 3"/>
    <w:basedOn w:val="Tabletext2"/>
    <w:locked/>
    <w:rsid w:val="00990C50"/>
    <w:pPr>
      <w:numPr>
        <w:ilvl w:val="1"/>
      </w:numPr>
      <w:tabs>
        <w:tab w:val="num" w:pos="360"/>
      </w:tabs>
    </w:pPr>
  </w:style>
  <w:style w:type="character" w:customStyle="1" w:styleId="Heading1Char">
    <w:name w:val="Heading 1 Char"/>
    <w:basedOn w:val="DefaultParagraphFont"/>
    <w:link w:val="Heading1"/>
    <w:uiPriority w:val="9"/>
    <w:rsid w:val="0096531B"/>
    <w:rPr>
      <w:rFonts w:ascii="Segoe UI" w:eastAsia="Times New Roman" w:hAnsi="Segoe UI" w:cs="Segoe UI"/>
      <w:b/>
      <w:sz w:val="40"/>
      <w:szCs w:val="40"/>
      <w:lang w:eastAsia="en-NZ"/>
    </w:rPr>
  </w:style>
  <w:style w:type="character" w:customStyle="1" w:styleId="Heading2Char">
    <w:name w:val="Heading 2 Char"/>
    <w:basedOn w:val="DefaultParagraphFont"/>
    <w:link w:val="Heading2"/>
    <w:uiPriority w:val="9"/>
    <w:rsid w:val="00DD5420"/>
    <w:rPr>
      <w:rFonts w:ascii="Segoe UI" w:eastAsia="Times New Roman" w:hAnsi="Segoe UI" w:cs="Times New Roman"/>
      <w:b/>
      <w:sz w:val="28"/>
      <w:szCs w:val="28"/>
      <w:lang w:eastAsia="en-NZ"/>
    </w:rPr>
  </w:style>
  <w:style w:type="character" w:customStyle="1" w:styleId="Heading3Char">
    <w:name w:val="Heading 3 Char"/>
    <w:basedOn w:val="DefaultParagraphFont"/>
    <w:link w:val="Heading3"/>
    <w:uiPriority w:val="9"/>
    <w:rsid w:val="001C40E8"/>
    <w:rPr>
      <w:rFonts w:ascii="Segoe UI" w:eastAsia="Times New Roman" w:hAnsi="Segoe UI" w:cs="Segoe UI"/>
      <w:b/>
      <w:i/>
      <w:sz w:val="24"/>
      <w:szCs w:val="24"/>
      <w:lang w:eastAsia="en-NZ"/>
    </w:rPr>
  </w:style>
  <w:style w:type="paragraph" w:customStyle="1" w:styleId="Guidancetext">
    <w:name w:val="Guidance text"/>
    <w:basedOn w:val="Normal"/>
    <w:next w:val="ParagraphStyle1"/>
    <w:link w:val="GuidancetextChar"/>
    <w:qFormat/>
    <w:rsid w:val="00B3630F"/>
    <w:pPr>
      <w:spacing w:line="240" w:lineRule="auto"/>
    </w:pPr>
    <w:rPr>
      <w:rFonts w:ascii="Segoe UI" w:hAnsi="Segoe UI" w:cs="Segoe UI"/>
      <w:color w:val="808080" w:themeColor="background1" w:themeShade="80"/>
    </w:rPr>
  </w:style>
  <w:style w:type="paragraph" w:customStyle="1" w:styleId="ParagraphStyle1">
    <w:name w:val="Paragraph Style 1"/>
    <w:basedOn w:val="Paragraphtext"/>
    <w:link w:val="ParagraphStyle1Char"/>
    <w:qFormat/>
    <w:rsid w:val="00FF535A"/>
    <w:pPr>
      <w:spacing w:line="240" w:lineRule="auto"/>
    </w:pPr>
    <w:rPr>
      <w:rFonts w:ascii="Segoe UI" w:hAnsi="Segoe UI"/>
      <w:sz w:val="22"/>
    </w:rPr>
  </w:style>
  <w:style w:type="character" w:customStyle="1" w:styleId="GuidancetextChar">
    <w:name w:val="Guidance text Char"/>
    <w:basedOn w:val="DefaultParagraphFont"/>
    <w:link w:val="Guidancetext"/>
    <w:rsid w:val="00B3630F"/>
    <w:rPr>
      <w:rFonts w:ascii="Segoe UI" w:eastAsia="Times New Roman" w:hAnsi="Segoe UI" w:cs="Segoe UI"/>
      <w:color w:val="808080" w:themeColor="background1" w:themeShade="80"/>
      <w:sz w:val="20"/>
      <w:szCs w:val="24"/>
      <w:lang w:eastAsia="en-NZ"/>
    </w:rPr>
  </w:style>
  <w:style w:type="paragraph" w:customStyle="1" w:styleId="ParagraphStyle2">
    <w:name w:val="Paragraph Style 2"/>
    <w:basedOn w:val="Paragraphtext"/>
    <w:link w:val="ParagraphStyle2Char"/>
    <w:qFormat/>
    <w:rsid w:val="00FF535A"/>
    <w:pPr>
      <w:numPr>
        <w:ilvl w:val="1"/>
      </w:numPr>
      <w:spacing w:line="240" w:lineRule="auto"/>
    </w:pPr>
    <w:rPr>
      <w:rFonts w:ascii="Segoe UI" w:hAnsi="Segoe UI"/>
      <w:sz w:val="22"/>
    </w:rPr>
  </w:style>
  <w:style w:type="character" w:customStyle="1" w:styleId="ParagraphStyle1Char">
    <w:name w:val="Paragraph Style 1 Char"/>
    <w:basedOn w:val="ParagraphtextChar"/>
    <w:link w:val="ParagraphStyle1"/>
    <w:rsid w:val="00FF535A"/>
    <w:rPr>
      <w:rFonts w:ascii="Segoe UI" w:eastAsia="Times New Roman" w:hAnsi="Segoe UI" w:cs="Times New Roman"/>
      <w:sz w:val="20"/>
      <w:szCs w:val="20"/>
      <w:lang w:eastAsia="en-NZ"/>
    </w:rPr>
  </w:style>
  <w:style w:type="paragraph" w:customStyle="1" w:styleId="ParagraphStyle3">
    <w:name w:val="Paragraph Style 3"/>
    <w:basedOn w:val="Paragraphtext"/>
    <w:link w:val="ParagraphStyle3Char"/>
    <w:qFormat/>
    <w:rsid w:val="00FF535A"/>
    <w:pPr>
      <w:numPr>
        <w:ilvl w:val="2"/>
      </w:numPr>
      <w:spacing w:line="240" w:lineRule="auto"/>
      <w:ind w:left="1417" w:hanging="510"/>
    </w:pPr>
    <w:rPr>
      <w:rFonts w:ascii="Segoe UI" w:hAnsi="Segoe UI"/>
      <w:sz w:val="22"/>
    </w:rPr>
  </w:style>
  <w:style w:type="character" w:customStyle="1" w:styleId="ParagraphStyle2Char">
    <w:name w:val="Paragraph Style 2 Char"/>
    <w:basedOn w:val="ParagraphtextChar"/>
    <w:link w:val="ParagraphStyle2"/>
    <w:rsid w:val="00FF535A"/>
    <w:rPr>
      <w:rFonts w:ascii="Segoe UI" w:eastAsia="Times New Roman" w:hAnsi="Segoe UI" w:cs="Times New Roman"/>
      <w:sz w:val="20"/>
      <w:szCs w:val="20"/>
      <w:lang w:eastAsia="en-NZ"/>
    </w:rPr>
  </w:style>
  <w:style w:type="character" w:customStyle="1" w:styleId="ParagraphStyle3Char">
    <w:name w:val="Paragraph Style 3 Char"/>
    <w:basedOn w:val="ParagraphtextChar"/>
    <w:link w:val="ParagraphStyle3"/>
    <w:rsid w:val="00FF535A"/>
    <w:rPr>
      <w:rFonts w:ascii="Segoe UI" w:eastAsia="Times New Roman" w:hAnsi="Segoe UI" w:cs="Times New Roman"/>
      <w:sz w:val="20"/>
      <w:szCs w:val="20"/>
      <w:lang w:eastAsia="en-NZ"/>
    </w:rPr>
  </w:style>
  <w:style w:type="paragraph" w:styleId="BalloonText">
    <w:name w:val="Balloon Text"/>
    <w:basedOn w:val="Normal"/>
    <w:link w:val="BalloonTextChar"/>
    <w:uiPriority w:val="99"/>
    <w:semiHidden/>
    <w:unhideWhenUsed/>
    <w:locked/>
    <w:rsid w:val="002E2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B6C"/>
    <w:rPr>
      <w:rFonts w:ascii="Tahoma" w:eastAsia="Times New Roman" w:hAnsi="Tahoma" w:cs="Tahoma"/>
      <w:sz w:val="16"/>
      <w:szCs w:val="16"/>
      <w:lang w:eastAsia="en-NZ"/>
    </w:rPr>
  </w:style>
  <w:style w:type="paragraph" w:customStyle="1" w:styleId="Criteriatext">
    <w:name w:val="Criteria text"/>
    <w:basedOn w:val="Normal"/>
    <w:link w:val="CriteriatextChar"/>
    <w:qFormat/>
    <w:rsid w:val="006A398F"/>
    <w:pPr>
      <w:spacing w:before="180" w:after="180" w:line="240" w:lineRule="auto"/>
    </w:pPr>
    <w:rPr>
      <w:i/>
    </w:rPr>
  </w:style>
  <w:style w:type="character" w:customStyle="1" w:styleId="CriteriatextChar">
    <w:name w:val="Criteria text Char"/>
    <w:basedOn w:val="DefaultParagraphFont"/>
    <w:link w:val="Criteriatext"/>
    <w:rsid w:val="006A398F"/>
    <w:rPr>
      <w:rFonts w:ascii="Verdana" w:eastAsia="Times New Roman" w:hAnsi="Verdana" w:cs="Times New Roman"/>
      <w:i/>
      <w:sz w:val="20"/>
      <w:szCs w:val="24"/>
      <w:lang w:eastAsia="en-NZ"/>
    </w:rPr>
  </w:style>
  <w:style w:type="character" w:styleId="CommentReference">
    <w:name w:val="annotation reference"/>
    <w:basedOn w:val="DefaultParagraphFont"/>
    <w:uiPriority w:val="99"/>
    <w:semiHidden/>
    <w:unhideWhenUsed/>
    <w:locked/>
    <w:rsid w:val="00234654"/>
    <w:rPr>
      <w:sz w:val="16"/>
      <w:szCs w:val="16"/>
    </w:rPr>
  </w:style>
  <w:style w:type="paragraph" w:styleId="CommentText">
    <w:name w:val="annotation text"/>
    <w:basedOn w:val="Normal"/>
    <w:link w:val="CommentTextChar"/>
    <w:uiPriority w:val="99"/>
    <w:unhideWhenUsed/>
    <w:locked/>
    <w:rsid w:val="00234654"/>
    <w:pPr>
      <w:spacing w:line="240" w:lineRule="auto"/>
    </w:pPr>
    <w:rPr>
      <w:szCs w:val="20"/>
    </w:rPr>
  </w:style>
  <w:style w:type="character" w:customStyle="1" w:styleId="CommentTextChar">
    <w:name w:val="Comment Text Char"/>
    <w:basedOn w:val="DefaultParagraphFont"/>
    <w:link w:val="CommentText"/>
    <w:uiPriority w:val="99"/>
    <w:rsid w:val="00234654"/>
    <w:rPr>
      <w:rFonts w:ascii="Verdana" w:eastAsia="Times New Roman" w:hAnsi="Verdana" w:cs="Times New Roman"/>
      <w:sz w:val="20"/>
      <w:szCs w:val="20"/>
      <w:lang w:eastAsia="en-NZ"/>
    </w:rPr>
  </w:style>
  <w:style w:type="paragraph" w:styleId="CommentSubject">
    <w:name w:val="annotation subject"/>
    <w:basedOn w:val="CommentText"/>
    <w:next w:val="CommentText"/>
    <w:link w:val="CommentSubjectChar"/>
    <w:uiPriority w:val="99"/>
    <w:semiHidden/>
    <w:unhideWhenUsed/>
    <w:locked/>
    <w:rsid w:val="00234654"/>
    <w:rPr>
      <w:b/>
      <w:bCs/>
    </w:rPr>
  </w:style>
  <w:style w:type="character" w:customStyle="1" w:styleId="CommentSubjectChar">
    <w:name w:val="Comment Subject Char"/>
    <w:basedOn w:val="CommentTextChar"/>
    <w:link w:val="CommentSubject"/>
    <w:uiPriority w:val="99"/>
    <w:semiHidden/>
    <w:rsid w:val="00234654"/>
    <w:rPr>
      <w:rFonts w:ascii="Verdana" w:eastAsia="Times New Roman" w:hAnsi="Verdana" w:cs="Times New Roman"/>
      <w:b/>
      <w:bCs/>
      <w:sz w:val="20"/>
      <w:szCs w:val="20"/>
      <w:lang w:eastAsia="en-NZ"/>
    </w:rPr>
  </w:style>
  <w:style w:type="paragraph" w:styleId="FootnoteText">
    <w:name w:val="footnote text"/>
    <w:basedOn w:val="Normal"/>
    <w:link w:val="FootnoteTextChar"/>
    <w:uiPriority w:val="99"/>
    <w:semiHidden/>
    <w:unhideWhenUsed/>
    <w:locked/>
    <w:rsid w:val="00D427E8"/>
    <w:pPr>
      <w:spacing w:after="0" w:line="240" w:lineRule="auto"/>
    </w:pPr>
    <w:rPr>
      <w:szCs w:val="20"/>
    </w:rPr>
  </w:style>
  <w:style w:type="character" w:customStyle="1" w:styleId="FootnoteTextChar">
    <w:name w:val="Footnote Text Char"/>
    <w:basedOn w:val="DefaultParagraphFont"/>
    <w:link w:val="FootnoteText"/>
    <w:uiPriority w:val="99"/>
    <w:semiHidden/>
    <w:rsid w:val="00D427E8"/>
    <w:rPr>
      <w:rFonts w:ascii="Verdana" w:eastAsia="Times New Roman" w:hAnsi="Verdana" w:cs="Times New Roman"/>
      <w:sz w:val="20"/>
      <w:szCs w:val="20"/>
      <w:lang w:eastAsia="en-NZ"/>
    </w:rPr>
  </w:style>
  <w:style w:type="character" w:styleId="FootnoteReference">
    <w:name w:val="footnote reference"/>
    <w:basedOn w:val="DefaultParagraphFont"/>
    <w:uiPriority w:val="99"/>
    <w:semiHidden/>
    <w:unhideWhenUsed/>
    <w:locked/>
    <w:rsid w:val="00D427E8"/>
    <w:rPr>
      <w:vertAlign w:val="superscript"/>
    </w:rPr>
  </w:style>
  <w:style w:type="paragraph" w:styleId="Revision">
    <w:name w:val="Revision"/>
    <w:hidden/>
    <w:uiPriority w:val="99"/>
    <w:semiHidden/>
    <w:rsid w:val="00D427E8"/>
    <w:pPr>
      <w:spacing w:after="0" w:line="240" w:lineRule="auto"/>
    </w:pPr>
    <w:rPr>
      <w:rFonts w:ascii="Verdana" w:eastAsia="Times New Roman" w:hAnsi="Verdana" w:cs="Times New Roman"/>
      <w:sz w:val="20"/>
      <w:szCs w:val="24"/>
      <w:lang w:eastAsia="en-NZ"/>
    </w:rPr>
  </w:style>
  <w:style w:type="character" w:styleId="FollowedHyperlink">
    <w:name w:val="FollowedHyperlink"/>
    <w:basedOn w:val="DefaultParagraphFont"/>
    <w:uiPriority w:val="99"/>
    <w:semiHidden/>
    <w:unhideWhenUsed/>
    <w:locked/>
    <w:rsid w:val="000203F8"/>
    <w:rPr>
      <w:color w:val="800080" w:themeColor="followedHyperlink"/>
      <w:u w:val="single"/>
    </w:rPr>
  </w:style>
  <w:style w:type="paragraph" w:styleId="Header">
    <w:name w:val="header"/>
    <w:basedOn w:val="Normal"/>
    <w:link w:val="HeaderChar"/>
    <w:uiPriority w:val="99"/>
    <w:unhideWhenUsed/>
    <w:locked/>
    <w:rsid w:val="00F9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3BF"/>
    <w:rPr>
      <w:rFonts w:ascii="Verdana" w:eastAsia="Times New Roman" w:hAnsi="Verdana" w:cs="Times New Roman"/>
      <w:sz w:val="20"/>
      <w:szCs w:val="24"/>
      <w:lang w:eastAsia="en-NZ"/>
    </w:rPr>
  </w:style>
  <w:style w:type="paragraph" w:styleId="Footer">
    <w:name w:val="footer"/>
    <w:basedOn w:val="Normal"/>
    <w:link w:val="FooterChar"/>
    <w:uiPriority w:val="99"/>
    <w:unhideWhenUsed/>
    <w:locked/>
    <w:rsid w:val="00F9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3BF"/>
    <w:rPr>
      <w:rFonts w:ascii="Verdana" w:eastAsia="Times New Roman" w:hAnsi="Verdana" w:cs="Times New Roman"/>
      <w:sz w:val="20"/>
      <w:szCs w:val="24"/>
      <w:lang w:eastAsia="en-NZ"/>
    </w:rPr>
  </w:style>
  <w:style w:type="paragraph" w:customStyle="1" w:styleId="Entrytext">
    <w:name w:val="Entry text"/>
    <w:basedOn w:val="Normal"/>
    <w:rsid w:val="00D452D2"/>
    <w:pPr>
      <w:keepLines w:val="0"/>
      <w:numPr>
        <w:numId w:val="5"/>
      </w:numPr>
      <w:spacing w:before="60" w:after="60" w:line="240" w:lineRule="auto"/>
    </w:pPr>
    <w:rPr>
      <w:lang w:eastAsia="en-US"/>
    </w:rPr>
  </w:style>
  <w:style w:type="character" w:customStyle="1" w:styleId="Heading4Char">
    <w:name w:val="Heading 4 Char"/>
    <w:basedOn w:val="DefaultParagraphFont"/>
    <w:link w:val="Heading4"/>
    <w:uiPriority w:val="9"/>
    <w:rsid w:val="001C40E8"/>
    <w:rPr>
      <w:rFonts w:ascii="Segoe UI" w:eastAsia="Times New Roman" w:hAnsi="Segoe UI" w:cs="Segoe UI"/>
      <w:b/>
      <w:sz w:val="24"/>
      <w:szCs w:val="24"/>
      <w:lang w:eastAsia="en-NZ"/>
    </w:rPr>
  </w:style>
  <w:style w:type="paragraph" w:customStyle="1" w:styleId="HeadingLevel1-OIDoc">
    <w:name w:val="Heading Level 1 - OI Doc"/>
    <w:basedOn w:val="Normal"/>
    <w:next w:val="Normal"/>
    <w:uiPriority w:val="17"/>
    <w:qFormat/>
    <w:locked/>
    <w:rsid w:val="00E844E3"/>
    <w:pPr>
      <w:keepLines w:val="0"/>
      <w:spacing w:after="200" w:line="440" w:lineRule="atLeast"/>
      <w:outlineLvl w:val="0"/>
    </w:pPr>
    <w:rPr>
      <w:rFonts w:ascii="Segoe UI" w:hAnsi="Segoe UI" w:cs="Verdana (TT)"/>
      <w:noProof/>
      <w:color w:val="007198"/>
      <w:sz w:val="44"/>
      <w:szCs w:val="32"/>
    </w:rPr>
  </w:style>
  <w:style w:type="paragraph" w:customStyle="1" w:styleId="31Introbodyintroblue">
    <w:name w:val="3.1 Intro body intro blue"/>
    <w:basedOn w:val="Normal"/>
    <w:next w:val="Normal"/>
    <w:uiPriority w:val="17"/>
    <w:qFormat/>
    <w:rsid w:val="00D03219"/>
    <w:pPr>
      <w:keepLines w:val="0"/>
      <w:spacing w:after="240" w:line="340" w:lineRule="exact"/>
    </w:pPr>
    <w:rPr>
      <w:rFonts w:ascii="Segoe UI Semilight" w:eastAsiaTheme="minorHAnsi" w:hAnsi="Segoe UI Semilight"/>
      <w:color w:val="1F497D" w:themeColor="text2"/>
      <w:sz w:val="24"/>
      <w:szCs w:val="22"/>
      <w:lang w:eastAsia="en-US"/>
    </w:rPr>
  </w:style>
  <w:style w:type="paragraph" w:customStyle="1" w:styleId="BodyText-Numbered-OIDoc">
    <w:name w:val="Body Text - Numbered - OI Doc"/>
    <w:basedOn w:val="Normal"/>
    <w:qFormat/>
    <w:rsid w:val="00AD1BB4"/>
    <w:pPr>
      <w:keepLines w:val="0"/>
      <w:numPr>
        <w:numId w:val="9"/>
      </w:numPr>
      <w:spacing w:before="120" w:line="240" w:lineRule="auto"/>
    </w:pPr>
    <w:rPr>
      <w:rFonts w:ascii="Segoe UI" w:hAnsi="Segoe UI" w:cs="Arial"/>
      <w:color w:val="FFFFFF" w:themeColor="background1"/>
      <w:sz w:val="22"/>
      <w:szCs w:val="22"/>
    </w:rPr>
  </w:style>
  <w:style w:type="paragraph" w:customStyle="1" w:styleId="Bodytext-Numberedsecondlevel-OIDoc">
    <w:name w:val="Body text - Numbered second level - OI Doc"/>
    <w:basedOn w:val="BodyText-Numbered-OIDoc"/>
    <w:qFormat/>
    <w:rsid w:val="00AD1BB4"/>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AD1BB4"/>
    <w:pPr>
      <w:numPr>
        <w:ilvl w:val="1"/>
      </w:numPr>
    </w:pPr>
    <w:rPr>
      <w:rFonts w:eastAsia="Calibri"/>
      <w:color w:val="auto"/>
    </w:rPr>
  </w:style>
  <w:style w:type="paragraph" w:customStyle="1" w:styleId="BodyText-Nonumbers-OIDoc">
    <w:name w:val="Body Text - No numbers - OI Doc"/>
    <w:basedOn w:val="Normal"/>
    <w:uiPriority w:val="17"/>
    <w:qFormat/>
    <w:rsid w:val="00817E32"/>
    <w:pPr>
      <w:keepLines w:val="0"/>
      <w:spacing w:before="120" w:line="320" w:lineRule="atLeast"/>
    </w:pPr>
    <w:rPr>
      <w:rFonts w:ascii="Segoe UI" w:eastAsiaTheme="minorHAnsi" w:hAnsi="Segoe UI" w:cs="Segoe UI"/>
      <w:sz w:val="22"/>
      <w:szCs w:val="22"/>
      <w:lang w:eastAsia="en-US"/>
    </w:rPr>
  </w:style>
  <w:style w:type="character" w:styleId="UnresolvedMention">
    <w:name w:val="Unresolved Mention"/>
    <w:basedOn w:val="DefaultParagraphFont"/>
    <w:uiPriority w:val="99"/>
    <w:semiHidden/>
    <w:unhideWhenUsed/>
    <w:rsid w:val="00656481"/>
    <w:rPr>
      <w:color w:val="605E5C"/>
      <w:shd w:val="clear" w:color="auto" w:fill="E1DFDD"/>
    </w:rPr>
  </w:style>
  <w:style w:type="paragraph" w:customStyle="1" w:styleId="HeadingLevel2-OIDoc">
    <w:name w:val="Heading Level 2 - OI Doc"/>
    <w:basedOn w:val="HeadingLevel1-OIDoc"/>
    <w:next w:val="Normal"/>
    <w:uiPriority w:val="17"/>
    <w:qFormat/>
    <w:rsid w:val="00CA4E48"/>
    <w:pPr>
      <w:spacing w:before="200" w:after="120" w:line="300" w:lineRule="atLeast"/>
    </w:pPr>
    <w:rPr>
      <w:color w:val="00425D"/>
      <w:sz w:val="32"/>
    </w:rPr>
  </w:style>
  <w:style w:type="paragraph" w:customStyle="1" w:styleId="HeadingLevel4-OIDoc">
    <w:name w:val="Heading Level 4 - OI Doc"/>
    <w:basedOn w:val="Normal"/>
    <w:next w:val="Normal"/>
    <w:qFormat/>
    <w:rsid w:val="00CA4E48"/>
    <w:pPr>
      <w:keepNext/>
      <w:keepLines w:val="0"/>
      <w:spacing w:before="240" w:line="240" w:lineRule="auto"/>
    </w:pPr>
    <w:rPr>
      <w:rFonts w:ascii="Segoe UI" w:eastAsia="Calibri" w:hAnsi="Segoe UI" w:cs="Arial"/>
      <w:b/>
      <w:color w:val="FFFFFF" w:themeColor="background1"/>
      <w:sz w:val="24"/>
      <w:szCs w:val="22"/>
      <w:lang w:eastAsia="en-US"/>
    </w:rPr>
  </w:style>
  <w:style w:type="character" w:styleId="Strong">
    <w:name w:val="Strong"/>
    <w:basedOn w:val="DefaultParagraphFont"/>
    <w:uiPriority w:val="22"/>
    <w:qFormat/>
    <w:locked/>
    <w:rsid w:val="00CA4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linz.govt.nz/regulatory/overseas-investment/applying-for-consent-purchase-new-zealand-assets/preparing-your-application-oio/privacy-and-confidentiality-application-information" TargetMode="External"/><Relationship Id="rId3" Type="http://schemas.openxmlformats.org/officeDocument/2006/relationships/styles" Target="styles.xml"/><Relationship Id="rId21" Type="http://schemas.openxmlformats.org/officeDocument/2006/relationships/hyperlink" Target="https://www.linz.govt.nz/overseas-investment/contact/contact-overseas-investment-offic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egislation.govt.nz/act/public/2005/0082/latest/DLM358075.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inz.govt.nz/overseas-investment/apply/you-apply/privacy-confidentiality-and-sharing-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oio.linz.govt.nz/oio-consent-monitoring" TargetMode="External"/><Relationship Id="rId19" Type="http://schemas.openxmlformats.org/officeDocument/2006/relationships/hyperlink" Target="http://www.ombudsman.parliament.nz/resources-and-publications/guides/official-information-legislation-guides" TargetMode="External"/><Relationship Id="rId4" Type="http://schemas.openxmlformats.org/officeDocument/2006/relationships/settings" Target="settings.xml"/><Relationship Id="rId9" Type="http://schemas.openxmlformats.org/officeDocument/2006/relationships/hyperlink" Target="http://www.legislation.govt.nz/act/public/2005/0082/latest/DLM358062.html?search=sw_096be8ed80e32198_representations_25_se&amp;p=1&amp;sr=1"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F487-C7AA-4D47-942E-2B8725F9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2024-12-16T02:46:00Z</dcterms:created>
  <dcterms:modified xsi:type="dcterms:W3CDTF">2024-12-16T20:15:00Z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A3128872</vt:lpwstr>
  </property>
  <property fmtid="{D5CDD505-2E9C-101B-9397-08002B2CF9AE}" pid="4" name="Objective-Title">
    <vt:lpwstr>Annual Report Template</vt:lpwstr>
  </property>
  <property fmtid="{D5CDD505-2E9C-101B-9397-08002B2CF9AE}" pid="5" name="Objective-Comment">
    <vt:lpwstr/>
  </property>
  <property fmtid="{D5CDD505-2E9C-101B-9397-08002B2CF9AE}" pid="6" name="Objective-CreationStamp">
    <vt:filetime>2017-12-20T19:52:46Z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2018-03-22T00:38:56Z</vt:filetime>
  </property>
  <property fmtid="{D5CDD505-2E9C-101B-9397-08002B2CF9AE}" pid="10" name="Objective-ModificationStamp">
    <vt:filetime>2018-03-22T00:38:57Z</vt:filetime>
  </property>
  <property fmtid="{D5CDD505-2E9C-101B-9397-08002B2CF9AE}" pid="11" name="Objective-Owner">
    <vt:lpwstr>Amy Florkowski</vt:lpwstr>
  </property>
  <property fmtid="{D5CDD505-2E9C-101B-9397-08002B2CF9AE}" pid="12" name="Objective-Path">
    <vt:lpwstr>LinZone Global Folder:LinZone File Plan:Overseas Investment Office:Secretariat:OIO - Administration:GENERAL ADMINISTRATION:Monitoring and Enforcement - General:Monitoring:</vt:lpwstr>
  </property>
  <property fmtid="{D5CDD505-2E9C-101B-9397-08002B2CF9AE}" pid="13" name="Objective-Parent">
    <vt:lpwstr>Monitoring</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OIO-S15-07-05/8194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py To Clipboard [system]">
    <vt:lpwstr>Copy To Clipboard</vt:lpwstr>
  </property>
  <property fmtid="{D5CDD505-2E9C-101B-9397-08002B2CF9AE}" pid="22" name="Objective-Create Hyperlink [system]">
    <vt:lpwstr>Create Hyperlink</vt:lpwstr>
  </property>
  <property fmtid="{D5CDD505-2E9C-101B-9397-08002B2CF9AE}" pid="23" name="Objective-Connect Creator [system]">
    <vt:lpwstr/>
  </property>
  <property fmtid="{D5CDD505-2E9C-101B-9397-08002B2CF9AE}" pid="24" name="ClassificationContentMarkingHeaderShapeIds">
    <vt:lpwstr>6f9d8e06,739924e2,6908756f</vt:lpwstr>
  </property>
  <property fmtid="{D5CDD505-2E9C-101B-9397-08002B2CF9AE}" pid="25" name="ClassificationContentMarkingHeaderFontProps">
    <vt:lpwstr>#000000,12,Calibri</vt:lpwstr>
  </property>
  <property fmtid="{D5CDD505-2E9C-101B-9397-08002B2CF9AE}" pid="26" name="ClassificationContentMarkingHeaderText">
    <vt:lpwstr>UNCLASSIFIED</vt:lpwstr>
  </property>
  <property fmtid="{D5CDD505-2E9C-101B-9397-08002B2CF9AE}" pid="27" name="ClassificationContentMarkingFooterShapeIds">
    <vt:lpwstr>37ec47dc,57e5a4ce,5dccc047</vt:lpwstr>
  </property>
  <property fmtid="{D5CDD505-2E9C-101B-9397-08002B2CF9AE}" pid="28" name="ClassificationContentMarkingFooterFontProps">
    <vt:lpwstr>#000000,12,Calibri</vt:lpwstr>
  </property>
  <property fmtid="{D5CDD505-2E9C-101B-9397-08002B2CF9AE}" pid="29" name="ClassificationContentMarkingFooterText">
    <vt:lpwstr>UNCLASSIFIED</vt:lpwstr>
  </property>
  <property fmtid="{D5CDD505-2E9C-101B-9397-08002B2CF9AE}" pid="30" name="MSIP_Label_ef7a2776-cb08-4f0a-a8f9-d32bd06d3d5d_Enabled">
    <vt:lpwstr>true</vt:lpwstr>
  </property>
  <property fmtid="{D5CDD505-2E9C-101B-9397-08002B2CF9AE}" pid="31" name="MSIP_Label_ef7a2776-cb08-4f0a-a8f9-d32bd06d3d5d_SetDate">
    <vt:lpwstr>2024-10-28T22:39:00Z</vt:lpwstr>
  </property>
  <property fmtid="{D5CDD505-2E9C-101B-9397-08002B2CF9AE}" pid="32" name="MSIP_Label_ef7a2776-cb08-4f0a-a8f9-d32bd06d3d5d_Method">
    <vt:lpwstr>Standard</vt:lpwstr>
  </property>
  <property fmtid="{D5CDD505-2E9C-101B-9397-08002B2CF9AE}" pid="33" name="MSIP_Label_ef7a2776-cb08-4f0a-a8f9-d32bd06d3d5d_Name">
    <vt:lpwstr>Unclassified</vt:lpwstr>
  </property>
  <property fmtid="{D5CDD505-2E9C-101B-9397-08002B2CF9AE}" pid="34" name="MSIP_Label_ef7a2776-cb08-4f0a-a8f9-d32bd06d3d5d_SiteId">
    <vt:lpwstr>2134e961-7e38-4c34-a22b-10da5466b725</vt:lpwstr>
  </property>
  <property fmtid="{D5CDD505-2E9C-101B-9397-08002B2CF9AE}" pid="35" name="MSIP_Label_ef7a2776-cb08-4f0a-a8f9-d32bd06d3d5d_ActionId">
    <vt:lpwstr>ccd1838f-c7d2-4e16-b9f2-782db08896a4</vt:lpwstr>
  </property>
  <property fmtid="{D5CDD505-2E9C-101B-9397-08002B2CF9AE}" pid="36" name="MSIP_Label_ef7a2776-cb08-4f0a-a8f9-d32bd06d3d5d_ContentBits">
    <vt:lpwstr>3</vt:lpwstr>
  </property>
</Properties>
</file>